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AE" w:rsidRPr="00F623EA" w:rsidRDefault="00CB66AE" w:rsidP="00CB66AE">
      <w:pPr>
        <w:ind w:left="426"/>
        <w:jc w:val="right"/>
        <w:rPr>
          <w:rFonts w:ascii="Arial" w:eastAsiaTheme="minorHAnsi" w:hAnsi="Arial" w:cs="Arial"/>
          <w:i/>
          <w:sz w:val="20"/>
          <w:szCs w:val="20"/>
          <w:lang w:val="es-MX" w:eastAsia="en-US"/>
        </w:rPr>
      </w:pPr>
      <w:bookmarkStart w:id="0" w:name="_GoBack"/>
      <w:bookmarkEnd w:id="0"/>
      <w:r w:rsidRPr="00BD3261">
        <w:rPr>
          <w:rFonts w:ascii="Arial" w:eastAsiaTheme="minorHAnsi" w:hAnsi="Arial" w:cs="Arial"/>
          <w:i/>
          <w:sz w:val="20"/>
          <w:szCs w:val="20"/>
          <w:lang w:val="es-MX" w:eastAsia="en-US"/>
        </w:rPr>
        <w:t>(</w:t>
      </w:r>
      <w:r w:rsidRPr="00F623EA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Hoja membretada de la </w:t>
      </w:r>
      <w:r w:rsidR="0055601E" w:rsidRPr="00F623EA">
        <w:rPr>
          <w:rFonts w:ascii="Arial" w:eastAsiaTheme="minorHAnsi" w:hAnsi="Arial" w:cs="Arial"/>
          <w:i/>
          <w:sz w:val="20"/>
          <w:szCs w:val="20"/>
          <w:lang w:val="es-MX" w:eastAsia="en-US"/>
        </w:rPr>
        <w:t>f</w:t>
      </w:r>
      <w:r w:rsidRPr="00F623EA">
        <w:rPr>
          <w:rFonts w:ascii="Arial" w:eastAsiaTheme="minorHAnsi" w:hAnsi="Arial" w:cs="Arial"/>
          <w:i/>
          <w:sz w:val="20"/>
          <w:szCs w:val="20"/>
          <w:lang w:val="es-MX" w:eastAsia="en-US"/>
        </w:rPr>
        <w:t>irma)</w:t>
      </w:r>
    </w:p>
    <w:p w:rsidR="00CB66AE" w:rsidRPr="00F623EA" w:rsidRDefault="00CB66AE" w:rsidP="009E3168">
      <w:pPr>
        <w:ind w:left="567" w:right="567"/>
        <w:jc w:val="both"/>
        <w:rPr>
          <w:rFonts w:ascii="Arial" w:hAnsi="Arial" w:cs="Arial"/>
          <w:b/>
          <w:i/>
          <w:sz w:val="20"/>
          <w:szCs w:val="20"/>
        </w:rPr>
      </w:pPr>
    </w:p>
    <w:p w:rsidR="00882647" w:rsidRPr="00F623EA" w:rsidRDefault="00882647" w:rsidP="00882647">
      <w:pPr>
        <w:ind w:left="567" w:right="567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 w:rsidRPr="00F623EA">
        <w:rPr>
          <w:rFonts w:ascii="Arial" w:eastAsiaTheme="minorHAnsi" w:hAnsi="Arial" w:cs="Arial"/>
          <w:b/>
          <w:sz w:val="20"/>
          <w:szCs w:val="20"/>
          <w:lang w:val="es-MX" w:eastAsia="en-US"/>
        </w:rPr>
        <w:t>Secretaría de la Función Pública</w:t>
      </w:r>
    </w:p>
    <w:p w:rsidR="00882647" w:rsidRPr="00F623EA" w:rsidRDefault="00FC6C01" w:rsidP="00882647">
      <w:pPr>
        <w:ind w:left="567" w:right="567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 w:rsidRPr="00F623EA"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Unidad de Planeación y Fiscalización </w:t>
      </w:r>
      <w:r w:rsidR="00882647" w:rsidRPr="00F623EA">
        <w:rPr>
          <w:rFonts w:ascii="Arial" w:eastAsiaTheme="minorHAnsi" w:hAnsi="Arial" w:cs="Arial"/>
          <w:b/>
          <w:sz w:val="20"/>
          <w:szCs w:val="20"/>
          <w:lang w:val="es-MX" w:eastAsia="en-US"/>
        </w:rPr>
        <w:t>del Patrimonio Público Federal</w:t>
      </w:r>
    </w:p>
    <w:p w:rsidR="00F3296E" w:rsidRPr="00F623EA" w:rsidRDefault="00882647" w:rsidP="00882647">
      <w:pPr>
        <w:ind w:left="567" w:right="567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 w:rsidRPr="00F623EA"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Insurgentes Sur 1735, </w:t>
      </w:r>
    </w:p>
    <w:p w:rsidR="00882647" w:rsidRPr="00F623EA" w:rsidRDefault="00882647" w:rsidP="00882647">
      <w:pPr>
        <w:ind w:left="567" w:right="567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 w:rsidRPr="00F623EA"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Colonia Guadalupe </w:t>
      </w:r>
      <w:proofErr w:type="spellStart"/>
      <w:r w:rsidRPr="00F623EA">
        <w:rPr>
          <w:rFonts w:ascii="Arial" w:eastAsiaTheme="minorHAnsi" w:hAnsi="Arial" w:cs="Arial"/>
          <w:b/>
          <w:sz w:val="20"/>
          <w:szCs w:val="20"/>
          <w:lang w:val="es-MX" w:eastAsia="en-US"/>
        </w:rPr>
        <w:t>Inn</w:t>
      </w:r>
      <w:proofErr w:type="spellEnd"/>
      <w:r w:rsidRPr="00F623EA"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, </w:t>
      </w:r>
    </w:p>
    <w:p w:rsidR="00882647" w:rsidRPr="00F623EA" w:rsidRDefault="00882647" w:rsidP="00882647">
      <w:pPr>
        <w:ind w:left="567" w:right="567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 w:rsidRPr="00F623EA"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Alcaldía Álvaro Obregón, </w:t>
      </w:r>
    </w:p>
    <w:p w:rsidR="00882647" w:rsidRPr="00F623EA" w:rsidRDefault="00882647" w:rsidP="00882647">
      <w:pPr>
        <w:ind w:left="567" w:right="567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 w:rsidRPr="00F623EA">
        <w:rPr>
          <w:rFonts w:ascii="Arial" w:eastAsiaTheme="minorHAnsi" w:hAnsi="Arial" w:cs="Arial"/>
          <w:b/>
          <w:sz w:val="20"/>
          <w:szCs w:val="20"/>
          <w:lang w:val="es-MX" w:eastAsia="en-US"/>
        </w:rPr>
        <w:t>Ciudad de México, C.P. 01020.</w:t>
      </w:r>
    </w:p>
    <w:p w:rsidR="009E3168" w:rsidRPr="00F623EA" w:rsidRDefault="009E3168" w:rsidP="009E3168">
      <w:pPr>
        <w:ind w:left="567" w:right="567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9E3168" w:rsidRPr="00F623EA" w:rsidRDefault="009E3168" w:rsidP="009E3168">
      <w:pPr>
        <w:ind w:left="567" w:right="567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9E3168" w:rsidRPr="00F623EA" w:rsidRDefault="009E3168" w:rsidP="00EE3FBD">
      <w:pPr>
        <w:tabs>
          <w:tab w:val="left" w:pos="9498"/>
        </w:tabs>
        <w:ind w:left="8647" w:right="567"/>
        <w:rPr>
          <w:rFonts w:ascii="Arial" w:eastAsiaTheme="minorHAnsi" w:hAnsi="Arial" w:cs="Arial"/>
          <w:i/>
          <w:sz w:val="20"/>
          <w:szCs w:val="20"/>
          <w:lang w:val="es-MX" w:eastAsia="en-US"/>
        </w:rPr>
      </w:pPr>
      <w:r w:rsidRPr="00F623EA">
        <w:rPr>
          <w:rFonts w:ascii="Arial" w:eastAsiaTheme="minorHAnsi" w:hAnsi="Arial" w:cs="Arial"/>
          <w:i/>
          <w:sz w:val="20"/>
          <w:szCs w:val="20"/>
          <w:lang w:val="es-MX" w:eastAsia="en-US"/>
        </w:rPr>
        <w:t>(Fecha)</w:t>
      </w:r>
    </w:p>
    <w:p w:rsidR="009E3168" w:rsidRPr="00F623EA" w:rsidRDefault="009E3168" w:rsidP="009E3168">
      <w:pPr>
        <w:ind w:left="567" w:right="567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F638FF" w:rsidRPr="00F623EA" w:rsidRDefault="009E3168" w:rsidP="0055601E">
      <w:pPr>
        <w:pStyle w:val="texto"/>
        <w:spacing w:line="224" w:lineRule="exact"/>
        <w:ind w:left="567" w:firstLine="0"/>
        <w:rPr>
          <w:rFonts w:eastAsiaTheme="minorHAnsi"/>
          <w:sz w:val="20"/>
          <w:szCs w:val="20"/>
          <w:lang w:eastAsia="en-US"/>
        </w:rPr>
      </w:pPr>
      <w:r w:rsidRPr="00F623EA">
        <w:rPr>
          <w:rFonts w:eastAsiaTheme="minorHAnsi"/>
          <w:i/>
          <w:sz w:val="20"/>
          <w:szCs w:val="20"/>
          <w:lang w:eastAsia="en-US"/>
        </w:rPr>
        <w:t xml:space="preserve">(Nombre y </w:t>
      </w:r>
      <w:r w:rsidR="007F3DC2" w:rsidRPr="00F623EA">
        <w:rPr>
          <w:rFonts w:eastAsiaTheme="minorHAnsi"/>
          <w:i/>
          <w:sz w:val="20"/>
          <w:szCs w:val="20"/>
          <w:lang w:eastAsia="en-US"/>
        </w:rPr>
        <w:t>a</w:t>
      </w:r>
      <w:r w:rsidRPr="00F623EA">
        <w:rPr>
          <w:rFonts w:eastAsiaTheme="minorHAnsi"/>
          <w:i/>
          <w:sz w:val="20"/>
          <w:szCs w:val="20"/>
          <w:lang w:eastAsia="en-US"/>
        </w:rPr>
        <w:t>pellido del</w:t>
      </w:r>
      <w:r w:rsidR="0055601E" w:rsidRPr="00F623EA">
        <w:rPr>
          <w:rFonts w:eastAsiaTheme="minorHAnsi"/>
          <w:i/>
          <w:sz w:val="20"/>
          <w:szCs w:val="20"/>
          <w:lang w:eastAsia="en-US"/>
        </w:rPr>
        <w:t xml:space="preserve"> (la)</w:t>
      </w:r>
      <w:r w:rsidRPr="00F623EA">
        <w:rPr>
          <w:rFonts w:eastAsiaTheme="minorHAnsi"/>
          <w:i/>
          <w:sz w:val="20"/>
          <w:szCs w:val="20"/>
          <w:lang w:eastAsia="en-US"/>
        </w:rPr>
        <w:t xml:space="preserve"> Representante Legal)</w:t>
      </w:r>
      <w:r w:rsidRPr="00F623EA">
        <w:rPr>
          <w:rFonts w:eastAsiaTheme="minorHAnsi"/>
          <w:sz w:val="20"/>
          <w:szCs w:val="20"/>
          <w:lang w:eastAsia="en-US"/>
        </w:rPr>
        <w:t xml:space="preserve"> </w:t>
      </w:r>
      <w:r w:rsidR="00CB66AE" w:rsidRPr="00F623EA">
        <w:rPr>
          <w:rFonts w:eastAsiaTheme="minorHAnsi"/>
          <w:sz w:val="20"/>
          <w:szCs w:val="20"/>
          <w:lang w:eastAsia="en-US"/>
        </w:rPr>
        <w:t xml:space="preserve">___________________________, </w:t>
      </w:r>
      <w:r w:rsidRPr="00F623EA">
        <w:rPr>
          <w:rFonts w:eastAsiaTheme="minorHAnsi"/>
          <w:sz w:val="20"/>
          <w:szCs w:val="20"/>
          <w:lang w:eastAsia="en-US"/>
        </w:rPr>
        <w:t xml:space="preserve">actuando en nombre y representación de la </w:t>
      </w:r>
      <w:r w:rsidR="003767F3" w:rsidRPr="00F623EA">
        <w:rPr>
          <w:rFonts w:eastAsiaTheme="minorHAnsi"/>
          <w:sz w:val="20"/>
          <w:szCs w:val="20"/>
          <w:lang w:eastAsia="en-US"/>
        </w:rPr>
        <w:t>f</w:t>
      </w:r>
      <w:r w:rsidRPr="00F623EA">
        <w:rPr>
          <w:rFonts w:eastAsiaTheme="minorHAnsi"/>
          <w:sz w:val="20"/>
          <w:szCs w:val="20"/>
          <w:lang w:eastAsia="en-US"/>
        </w:rPr>
        <w:t xml:space="preserve">irma </w:t>
      </w:r>
      <w:r w:rsidRPr="00F623EA">
        <w:rPr>
          <w:rFonts w:eastAsiaTheme="minorHAnsi"/>
          <w:i/>
          <w:sz w:val="20"/>
          <w:szCs w:val="20"/>
          <w:lang w:eastAsia="en-US"/>
        </w:rPr>
        <w:t>(señalar razón social de la firma)</w:t>
      </w:r>
      <w:r w:rsidRPr="00F623EA">
        <w:rPr>
          <w:rFonts w:eastAsiaTheme="minorHAnsi"/>
          <w:sz w:val="20"/>
          <w:szCs w:val="20"/>
          <w:lang w:eastAsia="en-US"/>
        </w:rPr>
        <w:t xml:space="preserve">, </w:t>
      </w:r>
      <w:r w:rsidR="00B146EF" w:rsidRPr="00F623EA">
        <w:rPr>
          <w:rFonts w:eastAsiaTheme="minorHAnsi"/>
          <w:sz w:val="20"/>
          <w:szCs w:val="20"/>
          <w:lang w:eastAsia="en-US"/>
        </w:rPr>
        <w:t xml:space="preserve">y </w:t>
      </w:r>
      <w:r w:rsidRPr="00F623EA">
        <w:rPr>
          <w:rFonts w:eastAsiaTheme="minorHAnsi"/>
          <w:sz w:val="20"/>
          <w:szCs w:val="20"/>
          <w:lang w:eastAsia="en-US"/>
        </w:rPr>
        <w:t xml:space="preserve">en cumplimiento a lo ordenado por el numeral </w:t>
      </w:r>
      <w:r w:rsidR="001D153E" w:rsidRPr="00F623EA">
        <w:rPr>
          <w:rFonts w:eastAsiaTheme="minorHAnsi"/>
          <w:sz w:val="20"/>
          <w:szCs w:val="20"/>
          <w:lang w:eastAsia="en-US"/>
        </w:rPr>
        <w:t>9</w:t>
      </w:r>
      <w:r w:rsidR="00386202" w:rsidRPr="00F623EA">
        <w:rPr>
          <w:rFonts w:eastAsiaTheme="minorHAnsi"/>
          <w:sz w:val="20"/>
          <w:szCs w:val="20"/>
          <w:lang w:eastAsia="en-US"/>
        </w:rPr>
        <w:t>,</w:t>
      </w:r>
      <w:r w:rsidR="006B7A29" w:rsidRPr="00F623EA">
        <w:rPr>
          <w:rFonts w:eastAsiaTheme="minorHAnsi"/>
          <w:sz w:val="20"/>
          <w:szCs w:val="20"/>
          <w:lang w:eastAsia="en-US"/>
        </w:rPr>
        <w:t xml:space="preserve"> fracción III del Acuerdo por el que se emiten los Lineamientos para la designación, evaluación y remoción de firmas auditoras para la fiscalización del patrimonio público federal </w:t>
      </w:r>
      <w:r w:rsidRPr="00F623EA">
        <w:rPr>
          <w:rFonts w:eastAsiaTheme="minorHAnsi"/>
          <w:sz w:val="20"/>
          <w:szCs w:val="20"/>
          <w:lang w:eastAsia="en-US"/>
        </w:rPr>
        <w:t>publicado en el Diario Oficial de la Federación el 1</w:t>
      </w:r>
      <w:r w:rsidR="006B7A29" w:rsidRPr="00F623EA">
        <w:rPr>
          <w:rFonts w:eastAsiaTheme="minorHAnsi"/>
          <w:sz w:val="20"/>
          <w:szCs w:val="20"/>
          <w:lang w:eastAsia="en-US"/>
        </w:rPr>
        <w:t>7</w:t>
      </w:r>
      <w:r w:rsidRPr="00F623EA">
        <w:rPr>
          <w:rFonts w:eastAsiaTheme="minorHAnsi"/>
          <w:sz w:val="20"/>
          <w:szCs w:val="20"/>
          <w:lang w:eastAsia="en-US"/>
        </w:rPr>
        <w:t xml:space="preserve"> de </w:t>
      </w:r>
      <w:r w:rsidR="006B7A29" w:rsidRPr="00F623EA">
        <w:rPr>
          <w:rFonts w:eastAsiaTheme="minorHAnsi"/>
          <w:sz w:val="20"/>
          <w:szCs w:val="20"/>
          <w:lang w:eastAsia="en-US"/>
        </w:rPr>
        <w:t>febrero</w:t>
      </w:r>
      <w:r w:rsidRPr="00F623EA">
        <w:rPr>
          <w:rFonts w:eastAsiaTheme="minorHAnsi"/>
          <w:sz w:val="20"/>
          <w:szCs w:val="20"/>
          <w:lang w:eastAsia="en-US"/>
        </w:rPr>
        <w:t xml:space="preserve"> de 20</w:t>
      </w:r>
      <w:r w:rsidR="006B7A29" w:rsidRPr="00F623EA">
        <w:rPr>
          <w:rFonts w:eastAsiaTheme="minorHAnsi"/>
          <w:sz w:val="20"/>
          <w:szCs w:val="20"/>
          <w:lang w:eastAsia="en-US"/>
        </w:rPr>
        <w:t>23</w:t>
      </w:r>
      <w:r w:rsidR="00693C0D" w:rsidRPr="00F623EA">
        <w:rPr>
          <w:rFonts w:eastAsiaTheme="minorHAnsi"/>
          <w:sz w:val="20"/>
          <w:szCs w:val="20"/>
          <w:lang w:eastAsia="en-US"/>
        </w:rPr>
        <w:t>,</w:t>
      </w:r>
      <w:r w:rsidR="00CC6081" w:rsidRPr="00F623EA">
        <w:rPr>
          <w:rFonts w:eastAsiaTheme="minorHAnsi"/>
          <w:sz w:val="20"/>
          <w:szCs w:val="20"/>
          <w:lang w:eastAsia="en-US"/>
        </w:rPr>
        <w:t xml:space="preserve"> </w:t>
      </w:r>
      <w:r w:rsidR="00E67F96" w:rsidRPr="00F623EA">
        <w:rPr>
          <w:rFonts w:eastAsiaTheme="minorHAnsi"/>
          <w:sz w:val="20"/>
          <w:szCs w:val="20"/>
          <w:lang w:eastAsia="en-US"/>
        </w:rPr>
        <w:t>manif</w:t>
      </w:r>
      <w:r w:rsidR="00B24176" w:rsidRPr="00F623EA">
        <w:rPr>
          <w:rFonts w:eastAsiaTheme="minorHAnsi"/>
          <w:sz w:val="20"/>
          <w:szCs w:val="20"/>
          <w:lang w:eastAsia="en-US"/>
        </w:rPr>
        <w:t>i</w:t>
      </w:r>
      <w:r w:rsidR="00E67F96" w:rsidRPr="00F623EA">
        <w:rPr>
          <w:rFonts w:eastAsiaTheme="minorHAnsi"/>
          <w:sz w:val="20"/>
          <w:szCs w:val="20"/>
          <w:lang w:eastAsia="en-US"/>
        </w:rPr>
        <w:t>est</w:t>
      </w:r>
      <w:r w:rsidR="00C87910" w:rsidRPr="00F623EA">
        <w:rPr>
          <w:rFonts w:eastAsiaTheme="minorHAnsi"/>
          <w:sz w:val="20"/>
          <w:szCs w:val="20"/>
          <w:lang w:eastAsia="en-US"/>
        </w:rPr>
        <w:t>o</w:t>
      </w:r>
      <w:r w:rsidR="00E67F96" w:rsidRPr="00F623EA">
        <w:rPr>
          <w:rFonts w:eastAsiaTheme="minorHAnsi"/>
          <w:sz w:val="20"/>
          <w:szCs w:val="20"/>
          <w:lang w:eastAsia="en-US"/>
        </w:rPr>
        <w:t xml:space="preserve"> bajo protesta de decir verdad, conocer el contenido de la fracción citada</w:t>
      </w:r>
      <w:r w:rsidR="0055601E" w:rsidRPr="00F623EA">
        <w:rPr>
          <w:rFonts w:eastAsiaTheme="minorHAnsi"/>
          <w:sz w:val="20"/>
          <w:szCs w:val="20"/>
          <w:lang w:eastAsia="en-US"/>
        </w:rPr>
        <w:t>, así como s</w:t>
      </w:r>
      <w:r w:rsidR="00E67F96" w:rsidRPr="00F623EA">
        <w:rPr>
          <w:rFonts w:eastAsiaTheme="minorHAnsi"/>
          <w:sz w:val="20"/>
          <w:szCs w:val="20"/>
          <w:lang w:eastAsia="en-US"/>
        </w:rPr>
        <w:t>us alcances legales</w:t>
      </w:r>
      <w:r w:rsidR="00CB66AE" w:rsidRPr="00F623EA">
        <w:rPr>
          <w:rFonts w:eastAsiaTheme="minorHAnsi"/>
          <w:sz w:val="20"/>
          <w:szCs w:val="20"/>
          <w:lang w:eastAsia="en-US"/>
        </w:rPr>
        <w:t xml:space="preserve"> y </w:t>
      </w:r>
      <w:r w:rsidR="0055601E" w:rsidRPr="00F623EA">
        <w:rPr>
          <w:rFonts w:eastAsiaTheme="minorHAnsi"/>
          <w:sz w:val="20"/>
          <w:szCs w:val="20"/>
          <w:lang w:eastAsia="en-US"/>
        </w:rPr>
        <w:t>declaro</w:t>
      </w:r>
      <w:r w:rsidR="00CB66AE" w:rsidRPr="00F623EA">
        <w:rPr>
          <w:rFonts w:eastAsiaTheme="minorHAnsi"/>
          <w:sz w:val="20"/>
          <w:szCs w:val="20"/>
          <w:lang w:eastAsia="en-US"/>
        </w:rPr>
        <w:t xml:space="preserve"> que </w:t>
      </w:r>
      <w:r w:rsidR="00D5517F" w:rsidRPr="00F623EA">
        <w:rPr>
          <w:rFonts w:eastAsiaTheme="minorHAnsi"/>
          <w:sz w:val="20"/>
          <w:szCs w:val="20"/>
          <w:lang w:eastAsia="en-US"/>
        </w:rPr>
        <w:t>a la fecha de emisión de este escrito</w:t>
      </w:r>
      <w:r w:rsidR="00B578FD" w:rsidRPr="00F623EA">
        <w:rPr>
          <w:rFonts w:eastAsiaTheme="minorHAnsi"/>
          <w:sz w:val="20"/>
          <w:szCs w:val="20"/>
          <w:lang w:eastAsia="en-US"/>
        </w:rPr>
        <w:t xml:space="preserve">, mi representada </w:t>
      </w:r>
      <w:r w:rsidR="00F638FF" w:rsidRPr="00F623EA">
        <w:rPr>
          <w:rFonts w:eastAsiaTheme="minorHAnsi"/>
          <w:sz w:val="20"/>
          <w:szCs w:val="20"/>
          <w:lang w:eastAsia="en-US"/>
        </w:rPr>
        <w:t>cumple con la Norma Internacional de Control de Calidad emitida por el Consejo de Normas Internacionales de Auditoría y Aseguramiento</w:t>
      </w:r>
      <w:r w:rsidR="003F4BB0" w:rsidRPr="00F623EA">
        <w:rPr>
          <w:rFonts w:eastAsiaTheme="minorHAnsi"/>
          <w:sz w:val="20"/>
          <w:szCs w:val="20"/>
          <w:lang w:eastAsia="en-US"/>
        </w:rPr>
        <w:t xml:space="preserve"> (ahora Norma </w:t>
      </w:r>
      <w:r w:rsidR="006E4653" w:rsidRPr="00F623EA">
        <w:rPr>
          <w:rFonts w:eastAsiaTheme="minorHAnsi"/>
          <w:sz w:val="20"/>
          <w:szCs w:val="20"/>
          <w:lang w:eastAsia="en-US"/>
        </w:rPr>
        <w:t>Internacional de Gestión de la Calidad)</w:t>
      </w:r>
      <w:r w:rsidR="00F638FF" w:rsidRPr="00F623EA">
        <w:rPr>
          <w:rFonts w:eastAsiaTheme="minorHAnsi"/>
          <w:sz w:val="20"/>
          <w:szCs w:val="20"/>
          <w:lang w:eastAsia="en-US"/>
        </w:rPr>
        <w:t xml:space="preserve">, en materia de la responsabilidad de los </w:t>
      </w:r>
      <w:r w:rsidR="0055601E" w:rsidRPr="00F623EA">
        <w:rPr>
          <w:rFonts w:eastAsiaTheme="minorHAnsi"/>
          <w:sz w:val="20"/>
          <w:szCs w:val="20"/>
          <w:lang w:eastAsia="en-US"/>
        </w:rPr>
        <w:t xml:space="preserve">(las) </w:t>
      </w:r>
      <w:r w:rsidR="00F638FF" w:rsidRPr="00F623EA">
        <w:rPr>
          <w:rFonts w:eastAsiaTheme="minorHAnsi"/>
          <w:sz w:val="20"/>
          <w:szCs w:val="20"/>
          <w:lang w:eastAsia="en-US"/>
        </w:rPr>
        <w:t>socios</w:t>
      </w:r>
      <w:r w:rsidR="0055601E" w:rsidRPr="00F623EA">
        <w:rPr>
          <w:rFonts w:eastAsiaTheme="minorHAnsi"/>
          <w:sz w:val="20"/>
          <w:szCs w:val="20"/>
          <w:lang w:eastAsia="en-US"/>
        </w:rPr>
        <w:t xml:space="preserve"> (as).</w:t>
      </w:r>
    </w:p>
    <w:p w:rsidR="005D1352" w:rsidRPr="00F623EA" w:rsidRDefault="005D1352" w:rsidP="007B5203">
      <w:pPr>
        <w:pStyle w:val="Texto0"/>
        <w:spacing w:line="224" w:lineRule="exact"/>
        <w:ind w:left="567" w:firstLine="0"/>
        <w:rPr>
          <w:rFonts w:eastAsiaTheme="minorHAnsi"/>
          <w:i/>
          <w:sz w:val="20"/>
          <w:lang w:val="es-MX" w:eastAsia="en-US"/>
        </w:rPr>
      </w:pPr>
      <w:r w:rsidRPr="00F623EA">
        <w:rPr>
          <w:rFonts w:eastAsiaTheme="minorHAnsi"/>
          <w:i/>
          <w:sz w:val="20"/>
          <w:lang w:val="es-MX" w:eastAsia="en-US"/>
        </w:rPr>
        <w:t xml:space="preserve">(En caso de no cumplir con </w:t>
      </w:r>
      <w:r w:rsidR="0055601E" w:rsidRPr="00F623EA">
        <w:rPr>
          <w:rFonts w:eastAsiaTheme="minorHAnsi"/>
          <w:i/>
          <w:sz w:val="20"/>
          <w:lang w:val="es-MX" w:eastAsia="en-US"/>
        </w:rPr>
        <w:t xml:space="preserve">alguno de </w:t>
      </w:r>
      <w:r w:rsidRPr="00F623EA">
        <w:rPr>
          <w:rFonts w:eastAsiaTheme="minorHAnsi"/>
          <w:i/>
          <w:sz w:val="20"/>
          <w:lang w:val="es-MX" w:eastAsia="en-US"/>
        </w:rPr>
        <w:t xml:space="preserve">los </w:t>
      </w:r>
      <w:r w:rsidR="0055601E" w:rsidRPr="00F623EA">
        <w:rPr>
          <w:rFonts w:eastAsiaTheme="minorHAnsi"/>
          <w:i/>
          <w:sz w:val="20"/>
          <w:lang w:val="es-MX" w:eastAsia="en-US"/>
        </w:rPr>
        <w:t>requerimientos establecidos en la Norma</w:t>
      </w:r>
      <w:r w:rsidRPr="00F623EA">
        <w:rPr>
          <w:rFonts w:eastAsiaTheme="minorHAnsi"/>
          <w:i/>
          <w:sz w:val="20"/>
          <w:lang w:val="es-MX" w:eastAsia="en-US"/>
        </w:rPr>
        <w:t xml:space="preserve">, deberá </w:t>
      </w:r>
      <w:r w:rsidR="006E4653" w:rsidRPr="00F623EA">
        <w:rPr>
          <w:rFonts w:eastAsiaTheme="minorHAnsi"/>
          <w:i/>
          <w:sz w:val="20"/>
          <w:lang w:val="es-MX" w:eastAsia="en-US"/>
        </w:rPr>
        <w:t>señalar los motivos</w:t>
      </w:r>
      <w:r w:rsidR="00620E38" w:rsidRPr="00F623EA">
        <w:rPr>
          <w:rFonts w:eastAsiaTheme="minorHAnsi"/>
          <w:i/>
          <w:sz w:val="20"/>
          <w:lang w:val="es-MX" w:eastAsia="en-US"/>
        </w:rPr>
        <w:t>)</w:t>
      </w:r>
    </w:p>
    <w:p w:rsidR="00B51C5E" w:rsidRPr="00F623EA" w:rsidRDefault="00F638FF" w:rsidP="00C92853">
      <w:pPr>
        <w:pStyle w:val="Texto0"/>
        <w:spacing w:line="224" w:lineRule="exact"/>
        <w:ind w:left="567" w:firstLine="0"/>
        <w:rPr>
          <w:rFonts w:eastAsiaTheme="minorHAnsi"/>
          <w:sz w:val="20"/>
          <w:lang w:val="es-MX" w:eastAsia="en-US"/>
        </w:rPr>
      </w:pPr>
      <w:r w:rsidRPr="00F623EA">
        <w:rPr>
          <w:rFonts w:eastAsiaTheme="minorHAnsi"/>
          <w:sz w:val="20"/>
          <w:lang w:val="es-MX" w:eastAsia="en-US"/>
        </w:rPr>
        <w:t>P</w:t>
      </w:r>
      <w:r w:rsidR="003069C6" w:rsidRPr="00F623EA">
        <w:rPr>
          <w:rFonts w:eastAsiaTheme="minorHAnsi"/>
          <w:sz w:val="20"/>
          <w:lang w:val="es-MX" w:eastAsia="en-US"/>
        </w:rPr>
        <w:t xml:space="preserve">or </w:t>
      </w:r>
      <w:r w:rsidR="00C92853" w:rsidRPr="00F623EA">
        <w:rPr>
          <w:rFonts w:eastAsiaTheme="minorHAnsi"/>
          <w:sz w:val="20"/>
          <w:lang w:val="es-MX" w:eastAsia="en-US"/>
        </w:rPr>
        <w:t>lo anterior</w:t>
      </w:r>
      <w:r w:rsidR="003069C6" w:rsidRPr="00F623EA">
        <w:rPr>
          <w:rFonts w:eastAsiaTheme="minorHAnsi"/>
          <w:sz w:val="20"/>
          <w:lang w:val="es-MX" w:eastAsia="en-US"/>
        </w:rPr>
        <w:t xml:space="preserve">, </w:t>
      </w:r>
      <w:r w:rsidR="00C92853" w:rsidRPr="00F623EA">
        <w:rPr>
          <w:rFonts w:eastAsiaTheme="minorHAnsi"/>
          <w:sz w:val="20"/>
          <w:lang w:val="es-MX" w:eastAsia="en-US"/>
        </w:rPr>
        <w:t xml:space="preserve">se </w:t>
      </w:r>
      <w:r w:rsidR="003069C6" w:rsidRPr="00F623EA">
        <w:rPr>
          <w:rFonts w:eastAsiaTheme="minorHAnsi"/>
          <w:sz w:val="20"/>
          <w:lang w:val="es-MX" w:eastAsia="en-US"/>
        </w:rPr>
        <w:t xml:space="preserve">pone a </w:t>
      </w:r>
      <w:r w:rsidR="00B51C5E" w:rsidRPr="00F623EA">
        <w:rPr>
          <w:rFonts w:eastAsiaTheme="minorHAnsi"/>
          <w:sz w:val="20"/>
          <w:lang w:val="es-MX" w:eastAsia="en-US"/>
        </w:rPr>
        <w:t xml:space="preserve">disposición de la </w:t>
      </w:r>
      <w:r w:rsidR="00EE3FBD" w:rsidRPr="00F623EA">
        <w:rPr>
          <w:rFonts w:eastAsiaTheme="minorHAnsi"/>
          <w:sz w:val="20"/>
          <w:lang w:val="es-MX" w:eastAsia="en-US"/>
        </w:rPr>
        <w:t xml:space="preserve">Unidad de Planeación y </w:t>
      </w:r>
      <w:r w:rsidR="00B51C5E" w:rsidRPr="00F623EA">
        <w:rPr>
          <w:rFonts w:eastAsiaTheme="minorHAnsi"/>
          <w:sz w:val="20"/>
          <w:lang w:val="es-MX" w:eastAsia="en-US"/>
        </w:rPr>
        <w:t xml:space="preserve">Fiscalización del Patrimonio Público Federal </w:t>
      </w:r>
      <w:r w:rsidR="003069C6" w:rsidRPr="00F623EA">
        <w:rPr>
          <w:rFonts w:eastAsiaTheme="minorHAnsi"/>
          <w:sz w:val="20"/>
          <w:lang w:val="es-MX" w:eastAsia="en-US"/>
        </w:rPr>
        <w:t>el documento que consigna l</w:t>
      </w:r>
      <w:r w:rsidR="0055601E" w:rsidRPr="00F623EA">
        <w:rPr>
          <w:rFonts w:eastAsiaTheme="minorHAnsi"/>
          <w:sz w:val="20"/>
          <w:lang w:val="es-MX" w:eastAsia="en-US"/>
        </w:rPr>
        <w:t>as</w:t>
      </w:r>
      <w:r w:rsidR="003069C6" w:rsidRPr="00F623EA">
        <w:rPr>
          <w:rFonts w:eastAsiaTheme="minorHAnsi"/>
          <w:sz w:val="20"/>
          <w:lang w:val="es-MX" w:eastAsia="en-US"/>
        </w:rPr>
        <w:t xml:space="preserve"> políticas y procedimientos</w:t>
      </w:r>
      <w:r w:rsidR="00C92853" w:rsidRPr="00F623EA">
        <w:rPr>
          <w:rFonts w:eastAsiaTheme="minorHAnsi"/>
          <w:sz w:val="20"/>
          <w:lang w:val="es-MX" w:eastAsia="en-US"/>
        </w:rPr>
        <w:t xml:space="preserve"> </w:t>
      </w:r>
      <w:r w:rsidR="00B146EF" w:rsidRPr="00F623EA">
        <w:rPr>
          <w:rFonts w:eastAsiaTheme="minorHAnsi"/>
          <w:sz w:val="20"/>
          <w:lang w:val="es-MX" w:eastAsia="en-US"/>
        </w:rPr>
        <w:t>establecidos para el cumplimiento</w:t>
      </w:r>
      <w:r w:rsidR="00C92853" w:rsidRPr="00F623EA">
        <w:rPr>
          <w:rFonts w:eastAsiaTheme="minorHAnsi"/>
          <w:sz w:val="20"/>
          <w:lang w:val="es-MX" w:eastAsia="en-US"/>
        </w:rPr>
        <w:t xml:space="preserve"> de </w:t>
      </w:r>
      <w:r w:rsidR="0088390B" w:rsidRPr="00F623EA">
        <w:rPr>
          <w:rFonts w:eastAsiaTheme="minorHAnsi"/>
          <w:sz w:val="20"/>
          <w:lang w:val="es-MX" w:eastAsia="en-US"/>
        </w:rPr>
        <w:t xml:space="preserve">la Norma Internacional, </w:t>
      </w:r>
      <w:r w:rsidR="00C92853" w:rsidRPr="00F623EA">
        <w:rPr>
          <w:rFonts w:eastAsiaTheme="minorHAnsi"/>
          <w:sz w:val="20"/>
          <w:lang w:val="es-MX" w:eastAsia="en-US"/>
        </w:rPr>
        <w:t>pa</w:t>
      </w:r>
      <w:r w:rsidR="00A13937" w:rsidRPr="00F623EA">
        <w:rPr>
          <w:rFonts w:eastAsiaTheme="minorHAnsi"/>
          <w:sz w:val="20"/>
          <w:lang w:val="es-MX" w:eastAsia="en-US"/>
        </w:rPr>
        <w:t>ra su verificación</w:t>
      </w:r>
      <w:r w:rsidR="00A804A6" w:rsidRPr="00F623EA">
        <w:rPr>
          <w:rFonts w:eastAsiaTheme="minorHAnsi"/>
          <w:sz w:val="20"/>
          <w:lang w:val="es-MX" w:eastAsia="en-US"/>
        </w:rPr>
        <w:t>.</w:t>
      </w:r>
    </w:p>
    <w:p w:rsidR="00F064FD" w:rsidRPr="00F623EA" w:rsidRDefault="00C87910" w:rsidP="00C92853">
      <w:pPr>
        <w:ind w:left="567" w:right="21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 w:rsidRPr="00F623EA">
        <w:rPr>
          <w:rFonts w:ascii="Arial" w:eastAsiaTheme="minorHAnsi" w:hAnsi="Arial" w:cs="Arial"/>
          <w:sz w:val="20"/>
          <w:szCs w:val="20"/>
          <w:lang w:val="es-MX" w:eastAsia="en-US"/>
        </w:rPr>
        <w:t xml:space="preserve">Asimismo, </w:t>
      </w:r>
      <w:r w:rsidR="00606004" w:rsidRPr="00F623EA">
        <w:rPr>
          <w:rFonts w:ascii="Arial" w:eastAsiaTheme="minorHAnsi" w:hAnsi="Arial" w:cs="Arial"/>
          <w:sz w:val="20"/>
          <w:szCs w:val="20"/>
          <w:lang w:val="es-MX" w:eastAsia="en-US"/>
        </w:rPr>
        <w:t xml:space="preserve">declaro </w:t>
      </w:r>
      <w:r w:rsidRPr="00F623EA">
        <w:rPr>
          <w:rFonts w:ascii="Arial" w:eastAsiaTheme="minorHAnsi" w:hAnsi="Arial" w:cs="Arial"/>
          <w:sz w:val="20"/>
          <w:szCs w:val="20"/>
          <w:lang w:val="es-MX" w:eastAsia="en-US"/>
        </w:rPr>
        <w:t>que la</w:t>
      </w:r>
      <w:r w:rsidR="00693C0D" w:rsidRPr="00F623EA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falsedad a que se refiere este escrito</w:t>
      </w:r>
      <w:r w:rsidR="009B6A96" w:rsidRPr="00F623EA">
        <w:rPr>
          <w:rFonts w:ascii="Arial" w:eastAsiaTheme="minorHAnsi" w:hAnsi="Arial" w:cs="Arial"/>
          <w:sz w:val="20"/>
          <w:szCs w:val="20"/>
          <w:lang w:val="es-MX" w:eastAsia="en-US"/>
        </w:rPr>
        <w:t>,</w:t>
      </w:r>
      <w:r w:rsidR="00F064FD" w:rsidRPr="00F623EA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</w:t>
      </w:r>
      <w:r w:rsidR="00693C0D" w:rsidRPr="00F623EA">
        <w:rPr>
          <w:rFonts w:ascii="Arial" w:eastAsiaTheme="minorHAnsi" w:hAnsi="Arial" w:cs="Arial"/>
          <w:sz w:val="20"/>
          <w:szCs w:val="20"/>
          <w:lang w:val="es-MX" w:eastAsia="en-US"/>
        </w:rPr>
        <w:t>será</w:t>
      </w:r>
      <w:r w:rsidR="009B6A96" w:rsidRPr="00F623EA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</w:t>
      </w:r>
      <w:r w:rsidR="00693C0D" w:rsidRPr="00F623EA">
        <w:rPr>
          <w:rFonts w:ascii="Arial" w:eastAsiaTheme="minorHAnsi" w:hAnsi="Arial" w:cs="Arial"/>
          <w:sz w:val="20"/>
          <w:szCs w:val="20"/>
          <w:lang w:val="es-MX" w:eastAsia="en-US"/>
        </w:rPr>
        <w:t xml:space="preserve">causa de </w:t>
      </w:r>
      <w:r w:rsidR="009E0D40" w:rsidRPr="00F623EA">
        <w:rPr>
          <w:rFonts w:ascii="Arial" w:eastAsiaTheme="minorHAnsi" w:hAnsi="Arial" w:cs="Arial"/>
          <w:sz w:val="20"/>
          <w:szCs w:val="20"/>
          <w:lang w:val="es-MX" w:eastAsia="en-US"/>
        </w:rPr>
        <w:t>p</w:t>
      </w:r>
      <w:r w:rsidR="008172A0" w:rsidRPr="00F623EA">
        <w:rPr>
          <w:rFonts w:ascii="Arial" w:eastAsiaTheme="minorHAnsi" w:hAnsi="Arial" w:cs="Arial"/>
          <w:sz w:val="20"/>
          <w:szCs w:val="20"/>
          <w:lang w:val="es-MX" w:eastAsia="en-US"/>
        </w:rPr>
        <w:t>é</w:t>
      </w:r>
      <w:r w:rsidR="009E0D40" w:rsidRPr="00F623EA">
        <w:rPr>
          <w:rFonts w:ascii="Arial" w:eastAsiaTheme="minorHAnsi" w:hAnsi="Arial" w:cs="Arial"/>
          <w:sz w:val="20"/>
          <w:szCs w:val="20"/>
          <w:lang w:val="es-MX" w:eastAsia="en-US"/>
        </w:rPr>
        <w:t xml:space="preserve">rdida </w:t>
      </w:r>
      <w:r w:rsidR="00693C0D" w:rsidRPr="00F623EA">
        <w:rPr>
          <w:rFonts w:ascii="Arial" w:eastAsiaTheme="minorHAnsi" w:hAnsi="Arial" w:cs="Arial"/>
          <w:sz w:val="20"/>
          <w:szCs w:val="20"/>
          <w:lang w:val="es-MX" w:eastAsia="en-US"/>
        </w:rPr>
        <w:t xml:space="preserve">de </w:t>
      </w:r>
      <w:r w:rsidR="009E0D40" w:rsidRPr="00F623EA">
        <w:rPr>
          <w:rFonts w:ascii="Arial" w:eastAsiaTheme="minorHAnsi" w:hAnsi="Arial" w:cs="Arial"/>
          <w:sz w:val="20"/>
          <w:szCs w:val="20"/>
          <w:lang w:val="es-MX" w:eastAsia="en-US"/>
        </w:rPr>
        <w:t xml:space="preserve">elegibilidad </w:t>
      </w:r>
      <w:r w:rsidRPr="00F623EA">
        <w:rPr>
          <w:rFonts w:ascii="Arial" w:eastAsiaTheme="minorHAnsi" w:hAnsi="Arial" w:cs="Arial"/>
          <w:sz w:val="20"/>
          <w:szCs w:val="20"/>
          <w:lang w:val="es-MX" w:eastAsia="en-US"/>
        </w:rPr>
        <w:t xml:space="preserve">de la </w:t>
      </w:r>
      <w:r w:rsidR="0055601E" w:rsidRPr="00F623EA">
        <w:rPr>
          <w:rFonts w:ascii="Arial" w:eastAsiaTheme="minorHAnsi" w:hAnsi="Arial" w:cs="Arial"/>
          <w:sz w:val="20"/>
          <w:szCs w:val="20"/>
          <w:lang w:val="es-MX" w:eastAsia="en-US"/>
        </w:rPr>
        <w:t>f</w:t>
      </w:r>
      <w:r w:rsidRPr="00F623EA">
        <w:rPr>
          <w:rFonts w:ascii="Arial" w:eastAsiaTheme="minorHAnsi" w:hAnsi="Arial" w:cs="Arial"/>
          <w:sz w:val="20"/>
          <w:szCs w:val="20"/>
          <w:lang w:val="es-MX" w:eastAsia="en-US"/>
        </w:rPr>
        <w:t xml:space="preserve">irma </w:t>
      </w:r>
      <w:r w:rsidRPr="00F623EA">
        <w:rPr>
          <w:rFonts w:ascii="Arial" w:eastAsiaTheme="minorHAnsi" w:hAnsi="Arial" w:cs="Arial"/>
          <w:i/>
          <w:sz w:val="20"/>
          <w:szCs w:val="20"/>
          <w:lang w:val="es-MX" w:eastAsia="en-US"/>
        </w:rPr>
        <w:t>(</w:t>
      </w:r>
      <w:r w:rsidR="00CB66AE" w:rsidRPr="00F623EA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señalar </w:t>
      </w:r>
      <w:r w:rsidRPr="00F623EA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razón social de la </w:t>
      </w:r>
      <w:r w:rsidR="00A53A1C" w:rsidRPr="00F623EA">
        <w:rPr>
          <w:rFonts w:ascii="Arial" w:eastAsiaTheme="minorHAnsi" w:hAnsi="Arial" w:cs="Arial"/>
          <w:i/>
          <w:sz w:val="20"/>
          <w:szCs w:val="20"/>
          <w:lang w:val="es-MX" w:eastAsia="en-US"/>
        </w:rPr>
        <w:t>f</w:t>
      </w:r>
      <w:r w:rsidRPr="00F623EA">
        <w:rPr>
          <w:rFonts w:ascii="Arial" w:eastAsiaTheme="minorHAnsi" w:hAnsi="Arial" w:cs="Arial"/>
          <w:i/>
          <w:sz w:val="20"/>
          <w:szCs w:val="20"/>
          <w:lang w:val="es-MX" w:eastAsia="en-US"/>
        </w:rPr>
        <w:t>irma)</w:t>
      </w:r>
      <w:r w:rsidRPr="00F623EA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</w:t>
      </w:r>
      <w:r w:rsidR="009E0D40" w:rsidRPr="00F623EA">
        <w:rPr>
          <w:rFonts w:ascii="Arial" w:eastAsiaTheme="minorHAnsi" w:hAnsi="Arial" w:cs="Arial"/>
          <w:sz w:val="20"/>
          <w:szCs w:val="20"/>
          <w:lang w:val="es-MX" w:eastAsia="en-US"/>
        </w:rPr>
        <w:t xml:space="preserve">conforme a lo dispuesto en </w:t>
      </w:r>
      <w:r w:rsidR="00EE3FBD" w:rsidRPr="00F623EA">
        <w:rPr>
          <w:rFonts w:ascii="Arial" w:eastAsiaTheme="minorHAnsi" w:hAnsi="Arial" w:cs="Arial"/>
          <w:sz w:val="20"/>
          <w:szCs w:val="20"/>
          <w:lang w:val="es-MX" w:eastAsia="en-US"/>
        </w:rPr>
        <w:t xml:space="preserve">el numeral 45, </w:t>
      </w:r>
      <w:r w:rsidR="009E0D40" w:rsidRPr="00F623EA">
        <w:rPr>
          <w:rFonts w:ascii="Arial" w:eastAsiaTheme="minorHAnsi" w:hAnsi="Arial" w:cs="Arial"/>
          <w:sz w:val="20"/>
          <w:szCs w:val="20"/>
          <w:lang w:val="es-MX" w:eastAsia="en-US"/>
        </w:rPr>
        <w:t xml:space="preserve">fracción </w:t>
      </w:r>
      <w:r w:rsidR="00A804A6" w:rsidRPr="00F623EA">
        <w:rPr>
          <w:rFonts w:ascii="Arial" w:eastAsiaTheme="minorHAnsi" w:hAnsi="Arial" w:cs="Arial"/>
          <w:sz w:val="20"/>
          <w:szCs w:val="20"/>
          <w:lang w:val="es-MX" w:eastAsia="en-US"/>
        </w:rPr>
        <w:t>II</w:t>
      </w:r>
      <w:r w:rsidR="009E0D40" w:rsidRPr="00F623EA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de </w:t>
      </w:r>
      <w:r w:rsidRPr="00F623EA">
        <w:rPr>
          <w:rFonts w:ascii="Arial" w:eastAsiaTheme="minorHAnsi" w:hAnsi="Arial" w:cs="Arial"/>
          <w:sz w:val="20"/>
          <w:szCs w:val="20"/>
          <w:lang w:val="es-MX" w:eastAsia="en-US"/>
        </w:rPr>
        <w:t xml:space="preserve">los </w:t>
      </w:r>
      <w:r w:rsidR="009E3168" w:rsidRPr="00F623EA">
        <w:rPr>
          <w:rFonts w:ascii="Arial" w:eastAsiaTheme="minorHAnsi" w:hAnsi="Arial" w:cs="Arial"/>
          <w:sz w:val="20"/>
          <w:szCs w:val="20"/>
          <w:lang w:val="es-MX" w:eastAsia="en-US"/>
        </w:rPr>
        <w:t>Lineamientos</w:t>
      </w:r>
      <w:r w:rsidR="00EE3FBD" w:rsidRPr="00F623EA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citados</w:t>
      </w:r>
      <w:r w:rsidR="009E0D40" w:rsidRPr="00F623EA">
        <w:rPr>
          <w:rFonts w:ascii="Arial" w:eastAsiaTheme="minorHAnsi" w:hAnsi="Arial" w:cs="Arial"/>
          <w:sz w:val="20"/>
          <w:szCs w:val="20"/>
          <w:lang w:val="es-MX" w:eastAsia="en-US"/>
        </w:rPr>
        <w:t>.</w:t>
      </w:r>
    </w:p>
    <w:p w:rsidR="006C5657" w:rsidRPr="00F623EA" w:rsidRDefault="006C5657" w:rsidP="00C92853">
      <w:pPr>
        <w:spacing w:line="360" w:lineRule="auto"/>
        <w:ind w:left="567" w:right="567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87785A" w:rsidRPr="00F623EA" w:rsidRDefault="0087785A" w:rsidP="00C92853">
      <w:pPr>
        <w:spacing w:line="360" w:lineRule="auto"/>
        <w:ind w:left="567" w:right="567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87785A" w:rsidRPr="00F623EA" w:rsidRDefault="0087785A" w:rsidP="00C92853">
      <w:pPr>
        <w:spacing w:line="360" w:lineRule="auto"/>
        <w:ind w:left="567" w:right="567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F064FD" w:rsidRPr="00F623EA" w:rsidRDefault="00F064FD" w:rsidP="001B2FF3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  <w:r w:rsidRPr="00F623EA">
        <w:rPr>
          <w:rFonts w:ascii="Arial" w:eastAsiaTheme="minorHAnsi" w:hAnsi="Arial" w:cs="Arial"/>
          <w:sz w:val="20"/>
          <w:szCs w:val="20"/>
          <w:lang w:val="es-MX" w:eastAsia="en-US"/>
        </w:rPr>
        <w:t>A T E N T A M E N T E</w:t>
      </w:r>
    </w:p>
    <w:p w:rsidR="00F064FD" w:rsidRPr="00F623EA" w:rsidRDefault="00F064FD" w:rsidP="001B2FF3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C97BF7" w:rsidRPr="00F623EA" w:rsidRDefault="00C97BF7" w:rsidP="001B2FF3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693C0D" w:rsidRPr="00F623EA" w:rsidRDefault="00693C0D" w:rsidP="001B2FF3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693C0D" w:rsidRPr="00F623EA" w:rsidRDefault="00693C0D" w:rsidP="001B2FF3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693C0D" w:rsidRPr="00F623EA" w:rsidRDefault="00693C0D" w:rsidP="001B2FF3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693C0D" w:rsidRPr="00F623EA" w:rsidRDefault="00693C0D" w:rsidP="001B2FF3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C97BF7" w:rsidRPr="00F623EA" w:rsidRDefault="00C97BF7" w:rsidP="001B2FF3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D54E39" w:rsidRPr="00F623EA" w:rsidRDefault="00CC6081" w:rsidP="001B2FF3">
      <w:pPr>
        <w:ind w:left="567" w:right="567"/>
        <w:jc w:val="center"/>
        <w:rPr>
          <w:rFonts w:ascii="Arial" w:eastAsiaTheme="minorHAnsi" w:hAnsi="Arial" w:cs="Arial"/>
          <w:i/>
          <w:sz w:val="20"/>
          <w:szCs w:val="20"/>
          <w:lang w:val="es-MX" w:eastAsia="en-US"/>
        </w:rPr>
      </w:pPr>
      <w:r w:rsidRPr="00F623EA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NOMBRE </w:t>
      </w:r>
      <w:r w:rsidR="00512731" w:rsidRPr="00F623EA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Y APELLIDO </w:t>
      </w:r>
      <w:r w:rsidRPr="00F623EA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COMPLETO </w:t>
      </w:r>
    </w:p>
    <w:p w:rsidR="003767F3" w:rsidRPr="00F623EA" w:rsidRDefault="00D5517F" w:rsidP="001B2FF3">
      <w:pPr>
        <w:ind w:left="567" w:right="567"/>
        <w:jc w:val="center"/>
        <w:rPr>
          <w:rFonts w:ascii="Arial" w:eastAsiaTheme="minorHAnsi" w:hAnsi="Arial" w:cs="Arial"/>
          <w:i/>
          <w:sz w:val="20"/>
          <w:szCs w:val="20"/>
          <w:lang w:val="es-MX" w:eastAsia="en-US"/>
        </w:rPr>
      </w:pPr>
      <w:r w:rsidRPr="00F623EA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FIRMA </w:t>
      </w:r>
      <w:r w:rsidR="00CB66AE" w:rsidRPr="00F623EA">
        <w:rPr>
          <w:rFonts w:ascii="Arial" w:eastAsiaTheme="minorHAnsi" w:hAnsi="Arial" w:cs="Arial"/>
          <w:i/>
          <w:sz w:val="20"/>
          <w:szCs w:val="20"/>
          <w:lang w:val="es-MX" w:eastAsia="en-US"/>
        </w:rPr>
        <w:t>AUT</w:t>
      </w:r>
      <w:r w:rsidR="00BD3261" w:rsidRPr="00F623EA">
        <w:rPr>
          <w:rFonts w:ascii="Arial" w:eastAsiaTheme="minorHAnsi" w:hAnsi="Arial" w:cs="Arial"/>
          <w:i/>
          <w:sz w:val="20"/>
          <w:szCs w:val="20"/>
          <w:lang w:val="es-MX" w:eastAsia="en-US"/>
        </w:rPr>
        <w:t>Ó</w:t>
      </w:r>
      <w:r w:rsidR="00CB66AE" w:rsidRPr="00F623EA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GRAFA </w:t>
      </w:r>
      <w:r w:rsidR="00CC6081" w:rsidRPr="00F623EA">
        <w:rPr>
          <w:rFonts w:ascii="Arial" w:eastAsiaTheme="minorHAnsi" w:hAnsi="Arial" w:cs="Arial"/>
          <w:i/>
          <w:sz w:val="20"/>
          <w:szCs w:val="20"/>
          <w:lang w:val="es-MX" w:eastAsia="en-US"/>
        </w:rPr>
        <w:t>DEL</w:t>
      </w:r>
      <w:r w:rsidR="003767F3" w:rsidRPr="00F623EA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 (LA) </w:t>
      </w:r>
    </w:p>
    <w:p w:rsidR="00CC6081" w:rsidRPr="00F623EA" w:rsidRDefault="00693C0D" w:rsidP="001B2FF3">
      <w:pPr>
        <w:ind w:left="567" w:right="567"/>
        <w:jc w:val="center"/>
        <w:rPr>
          <w:rFonts w:ascii="Arial" w:eastAsiaTheme="minorHAnsi" w:hAnsi="Arial" w:cs="Arial"/>
          <w:i/>
          <w:sz w:val="20"/>
          <w:szCs w:val="20"/>
          <w:lang w:val="es-MX" w:eastAsia="en-US"/>
        </w:rPr>
      </w:pPr>
      <w:r w:rsidRPr="00F623EA">
        <w:rPr>
          <w:rFonts w:ascii="Arial" w:eastAsiaTheme="minorHAnsi" w:hAnsi="Arial" w:cs="Arial"/>
          <w:i/>
          <w:sz w:val="20"/>
          <w:szCs w:val="20"/>
          <w:lang w:val="es-MX" w:eastAsia="en-US"/>
        </w:rPr>
        <w:t>REPRESENTANTE</w:t>
      </w:r>
      <w:r w:rsidR="00D54E39" w:rsidRPr="00F623EA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 </w:t>
      </w:r>
      <w:r w:rsidRPr="00F623EA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LEGAL </w:t>
      </w:r>
      <w:r w:rsidR="00B146EF" w:rsidRPr="00F623EA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DE LA </w:t>
      </w:r>
      <w:r w:rsidR="00CC6081" w:rsidRPr="00F623EA">
        <w:rPr>
          <w:rFonts w:ascii="Arial" w:eastAsiaTheme="minorHAnsi" w:hAnsi="Arial" w:cs="Arial"/>
          <w:i/>
          <w:sz w:val="20"/>
          <w:szCs w:val="20"/>
          <w:lang w:val="es-MX" w:eastAsia="en-US"/>
        </w:rPr>
        <w:t>FIRMA</w:t>
      </w:r>
    </w:p>
    <w:p w:rsidR="00F064FD" w:rsidRPr="00F623EA" w:rsidRDefault="00F064FD" w:rsidP="001B2FF3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F064FD" w:rsidRPr="00F623EA" w:rsidRDefault="00F064FD" w:rsidP="001B2FF3">
      <w:pPr>
        <w:ind w:left="567" w:right="567"/>
        <w:jc w:val="center"/>
        <w:rPr>
          <w:rFonts w:ascii="Arial" w:hAnsi="Arial" w:cs="Arial"/>
          <w:sz w:val="20"/>
          <w:szCs w:val="20"/>
        </w:rPr>
      </w:pPr>
    </w:p>
    <w:p w:rsidR="00F064FD" w:rsidRPr="00F623EA" w:rsidRDefault="00F064FD" w:rsidP="001B2FF3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sectPr w:rsidR="00F064FD" w:rsidRPr="00F623EA" w:rsidSect="00B37CF5">
      <w:pgSz w:w="12240" w:h="15840" w:code="1"/>
      <w:pgMar w:top="851" w:right="1077" w:bottom="851" w:left="1077" w:header="902" w:footer="29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D25F2"/>
    <w:multiLevelType w:val="multilevel"/>
    <w:tmpl w:val="768EB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952027"/>
    <w:multiLevelType w:val="hybridMultilevel"/>
    <w:tmpl w:val="B712AD34"/>
    <w:lvl w:ilvl="0" w:tplc="8FB24408">
      <w:start w:val="1"/>
      <w:numFmt w:val="upperLett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CB"/>
    <w:rsid w:val="00015FC6"/>
    <w:rsid w:val="00053B30"/>
    <w:rsid w:val="000615B8"/>
    <w:rsid w:val="0007771E"/>
    <w:rsid w:val="000834E5"/>
    <w:rsid w:val="000C1FEB"/>
    <w:rsid w:val="000D1303"/>
    <w:rsid w:val="0013491E"/>
    <w:rsid w:val="00150B79"/>
    <w:rsid w:val="001660CB"/>
    <w:rsid w:val="00184781"/>
    <w:rsid w:val="00190D22"/>
    <w:rsid w:val="001B2FF3"/>
    <w:rsid w:val="001D153E"/>
    <w:rsid w:val="001D22BC"/>
    <w:rsid w:val="001F36B3"/>
    <w:rsid w:val="00203FB3"/>
    <w:rsid w:val="00212FC2"/>
    <w:rsid w:val="00237AA1"/>
    <w:rsid w:val="00261809"/>
    <w:rsid w:val="0026355F"/>
    <w:rsid w:val="002C59AB"/>
    <w:rsid w:val="003069C6"/>
    <w:rsid w:val="003767F3"/>
    <w:rsid w:val="00386202"/>
    <w:rsid w:val="003F4BB0"/>
    <w:rsid w:val="00406E48"/>
    <w:rsid w:val="0045596B"/>
    <w:rsid w:val="004C42D6"/>
    <w:rsid w:val="004C6C02"/>
    <w:rsid w:val="00510457"/>
    <w:rsid w:val="00512731"/>
    <w:rsid w:val="0055601E"/>
    <w:rsid w:val="005634E0"/>
    <w:rsid w:val="00577AAA"/>
    <w:rsid w:val="00580D11"/>
    <w:rsid w:val="00584A1B"/>
    <w:rsid w:val="005D1352"/>
    <w:rsid w:val="005D3DF5"/>
    <w:rsid w:val="00606004"/>
    <w:rsid w:val="00620E38"/>
    <w:rsid w:val="00621B5B"/>
    <w:rsid w:val="006519D2"/>
    <w:rsid w:val="00664F96"/>
    <w:rsid w:val="00693C0D"/>
    <w:rsid w:val="006B7A29"/>
    <w:rsid w:val="006C5657"/>
    <w:rsid w:val="006E4625"/>
    <w:rsid w:val="006E4653"/>
    <w:rsid w:val="006E5F77"/>
    <w:rsid w:val="00745F83"/>
    <w:rsid w:val="00754CAE"/>
    <w:rsid w:val="00783BE9"/>
    <w:rsid w:val="007842D3"/>
    <w:rsid w:val="007B40D7"/>
    <w:rsid w:val="007B5203"/>
    <w:rsid w:val="007D5442"/>
    <w:rsid w:val="007F3DC2"/>
    <w:rsid w:val="008172A0"/>
    <w:rsid w:val="0085021C"/>
    <w:rsid w:val="008730D4"/>
    <w:rsid w:val="0087420A"/>
    <w:rsid w:val="0087785A"/>
    <w:rsid w:val="00882647"/>
    <w:rsid w:val="0088390B"/>
    <w:rsid w:val="008A4820"/>
    <w:rsid w:val="008C4FCA"/>
    <w:rsid w:val="0097447D"/>
    <w:rsid w:val="009757BA"/>
    <w:rsid w:val="00993A03"/>
    <w:rsid w:val="009A2513"/>
    <w:rsid w:val="009B16E8"/>
    <w:rsid w:val="009B5FCE"/>
    <w:rsid w:val="009B6A96"/>
    <w:rsid w:val="009D72D9"/>
    <w:rsid w:val="009E0D40"/>
    <w:rsid w:val="009E3168"/>
    <w:rsid w:val="009E52BD"/>
    <w:rsid w:val="00A02A8D"/>
    <w:rsid w:val="00A13937"/>
    <w:rsid w:val="00A148E3"/>
    <w:rsid w:val="00A31806"/>
    <w:rsid w:val="00A524E3"/>
    <w:rsid w:val="00A53A1C"/>
    <w:rsid w:val="00A804A6"/>
    <w:rsid w:val="00A978CF"/>
    <w:rsid w:val="00AC5186"/>
    <w:rsid w:val="00B146EF"/>
    <w:rsid w:val="00B16E6E"/>
    <w:rsid w:val="00B24176"/>
    <w:rsid w:val="00B34DB2"/>
    <w:rsid w:val="00B37CF5"/>
    <w:rsid w:val="00B51C5E"/>
    <w:rsid w:val="00B578FD"/>
    <w:rsid w:val="00B85AB7"/>
    <w:rsid w:val="00BD3261"/>
    <w:rsid w:val="00BF2128"/>
    <w:rsid w:val="00C2254A"/>
    <w:rsid w:val="00C24F6A"/>
    <w:rsid w:val="00C85368"/>
    <w:rsid w:val="00C87910"/>
    <w:rsid w:val="00C92853"/>
    <w:rsid w:val="00C97BF7"/>
    <w:rsid w:val="00CB38A9"/>
    <w:rsid w:val="00CB66AE"/>
    <w:rsid w:val="00CC6081"/>
    <w:rsid w:val="00CC72E7"/>
    <w:rsid w:val="00D36FD4"/>
    <w:rsid w:val="00D439F9"/>
    <w:rsid w:val="00D54E39"/>
    <w:rsid w:val="00D5517F"/>
    <w:rsid w:val="00DA62EC"/>
    <w:rsid w:val="00DB68C3"/>
    <w:rsid w:val="00DD6BD1"/>
    <w:rsid w:val="00DD6D21"/>
    <w:rsid w:val="00DE389F"/>
    <w:rsid w:val="00E26682"/>
    <w:rsid w:val="00E410B1"/>
    <w:rsid w:val="00E50E7C"/>
    <w:rsid w:val="00E5191C"/>
    <w:rsid w:val="00E53CFC"/>
    <w:rsid w:val="00E67F96"/>
    <w:rsid w:val="00E72F9C"/>
    <w:rsid w:val="00E76AE6"/>
    <w:rsid w:val="00EC26CB"/>
    <w:rsid w:val="00EE3FBD"/>
    <w:rsid w:val="00EF792E"/>
    <w:rsid w:val="00F064FD"/>
    <w:rsid w:val="00F22C62"/>
    <w:rsid w:val="00F3296E"/>
    <w:rsid w:val="00F36C5C"/>
    <w:rsid w:val="00F61488"/>
    <w:rsid w:val="00F623EA"/>
    <w:rsid w:val="00F638FF"/>
    <w:rsid w:val="00F90772"/>
    <w:rsid w:val="00FB6BAF"/>
    <w:rsid w:val="00FC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5E42D-06C6-4AD4-9F48-19960765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4C42D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customStyle="1" w:styleId="Texto0">
    <w:name w:val="Texto"/>
    <w:basedOn w:val="Normal"/>
    <w:link w:val="TextoCar"/>
    <w:rsid w:val="003069C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0"/>
    <w:locked/>
    <w:rsid w:val="003069C6"/>
    <w:rPr>
      <w:rFonts w:ascii="Arial" w:hAnsi="Arial" w:cs="Arial"/>
      <w:sz w:val="18"/>
      <w:lang w:val="es-ES" w:eastAsia="es-ES"/>
    </w:rPr>
  </w:style>
  <w:style w:type="paragraph" w:styleId="Textodeglobo">
    <w:name w:val="Balloon Text"/>
    <w:basedOn w:val="Normal"/>
    <w:link w:val="TextodegloboCar"/>
    <w:rsid w:val="00620E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20E38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5</vt:lpstr>
    </vt:vector>
  </TitlesOfParts>
  <Company>SFP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5</dc:title>
  <dc:subject/>
  <dc:creator>mreza</dc:creator>
  <cp:keywords/>
  <dc:description/>
  <cp:lastModifiedBy>Juárez Rosas, Adriána</cp:lastModifiedBy>
  <cp:revision>2</cp:revision>
  <cp:lastPrinted>2023-03-03T17:58:00Z</cp:lastPrinted>
  <dcterms:created xsi:type="dcterms:W3CDTF">2024-03-21T15:38:00Z</dcterms:created>
  <dcterms:modified xsi:type="dcterms:W3CDTF">2024-03-21T15:38:00Z</dcterms:modified>
</cp:coreProperties>
</file>