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Verdana" w:hAnsi="Verdana" w:cs="Verdana"/>
          <w:color w:val="9F2241" w:themeColor="accent1"/>
          <w:lang w:val="es-ES" w:eastAsia="en-US"/>
        </w:rPr>
        <w:id w:val="-1297762532"/>
        <w:docPartObj>
          <w:docPartGallery w:val="Cover Pages"/>
          <w:docPartUnique/>
        </w:docPartObj>
      </w:sdtPr>
      <w:sdtEndPr>
        <w:rPr>
          <w:rFonts w:ascii="Montserrat" w:hAnsi="Montserrat"/>
          <w:color w:val="auto"/>
        </w:rPr>
      </w:sdtEndPr>
      <w:sdtContent>
        <w:p w14:paraId="5AC90C70" w14:textId="7C12D3FD" w:rsidR="000A2C62" w:rsidRDefault="000A2C62">
          <w:pPr>
            <w:pStyle w:val="NoSpacing"/>
            <w:spacing w:before="1540" w:after="240"/>
            <w:jc w:val="center"/>
            <w:rPr>
              <w:color w:val="9F2241" w:themeColor="accent1"/>
            </w:rPr>
          </w:pPr>
        </w:p>
        <w:p w14:paraId="6DEF0F02" w14:textId="0E34845F" w:rsidR="000A2C62" w:rsidRPr="00FC2522" w:rsidRDefault="00000000">
          <w:pPr>
            <w:pStyle w:val="NoSpacing"/>
            <w:pBdr>
              <w:top w:val="single" w:sz="6" w:space="6" w:color="9F2241" w:themeColor="accent1"/>
              <w:bottom w:val="single" w:sz="6" w:space="6" w:color="9F2241" w:themeColor="accent1"/>
            </w:pBdr>
            <w:spacing w:after="240"/>
            <w:jc w:val="center"/>
            <w:rPr>
              <w:rFonts w:ascii="Montserrat" w:eastAsiaTheme="majorEastAsia" w:hAnsi="Montserrat" w:cstheme="majorBidi"/>
              <w:b/>
              <w:bCs/>
              <w:caps/>
              <w:color w:val="9F2241" w:themeColor="accent1"/>
              <w:sz w:val="72"/>
              <w:szCs w:val="72"/>
            </w:rPr>
          </w:pPr>
          <w:sdt>
            <w:sdtPr>
              <w:rPr>
                <w:rFonts w:ascii="Montserrat" w:eastAsiaTheme="majorEastAsia" w:hAnsi="Montserrat" w:cstheme="majorBidi"/>
                <w:b/>
                <w:bCs/>
                <w:caps/>
                <w:color w:val="9F2241" w:themeColor="accent1"/>
                <w:sz w:val="72"/>
                <w:szCs w:val="72"/>
              </w:rPr>
              <w:alias w:val="Título"/>
              <w:tag w:val=""/>
              <w:id w:val="1735040861"/>
              <w:placeholder>
                <w:docPart w:val="59B17BC4A4CA4413A722808B8BBE982F"/>
              </w:placeholder>
              <w:dataBinding w:prefixMappings="xmlns:ns0='http://purl.org/dc/elements/1.1/' xmlns:ns1='http://schemas.openxmlformats.org/package/2006/metadata/core-properties' " w:xpath="/ns1:coreProperties[1]/ns0:title[1]" w:storeItemID="{6C3C8BC8-F283-45AE-878A-BAB7291924A1}"/>
              <w:text/>
            </w:sdtPr>
            <w:sdtContent>
              <w:r w:rsidR="000A2C62" w:rsidRPr="00FC2522">
                <w:rPr>
                  <w:rFonts w:ascii="Montserrat" w:eastAsiaTheme="majorEastAsia" w:hAnsi="Montserrat" w:cstheme="majorBidi"/>
                  <w:b/>
                  <w:bCs/>
                  <w:caps/>
                  <w:color w:val="9F2241" w:themeColor="accent1"/>
                  <w:sz w:val="72"/>
                  <w:szCs w:val="72"/>
                </w:rPr>
                <w:t>gu</w:t>
              </w:r>
            </w:sdtContent>
          </w:sdt>
          <w:r w:rsidR="000A2C62" w:rsidRPr="00FC2522">
            <w:rPr>
              <w:rFonts w:ascii="Montserrat" w:eastAsiaTheme="majorEastAsia" w:hAnsi="Montserrat" w:cstheme="majorBidi"/>
              <w:b/>
              <w:bCs/>
              <w:caps/>
              <w:color w:val="9F2241" w:themeColor="accent1"/>
              <w:sz w:val="72"/>
              <w:szCs w:val="72"/>
            </w:rPr>
            <w:t>ía operativa de contraloría social</w:t>
          </w:r>
        </w:p>
        <w:p w14:paraId="4E00A4F0" w14:textId="7E910EB5" w:rsidR="000A2C62" w:rsidRDefault="000A2C62" w:rsidP="000A2C62">
          <w:pPr>
            <w:pStyle w:val="NoSpacing"/>
            <w:jc w:val="center"/>
            <w:rPr>
              <w:rFonts w:ascii="Montserrat" w:hAnsi="Montserrat"/>
              <w:b/>
              <w:bCs/>
              <w:color w:val="9F2241" w:themeColor="accent1"/>
              <w:sz w:val="36"/>
              <w:szCs w:val="36"/>
            </w:rPr>
          </w:pPr>
        </w:p>
        <w:p w14:paraId="00CD27A5" w14:textId="77777777" w:rsidR="00F92642" w:rsidRDefault="00740853" w:rsidP="00670F55">
          <w:pPr>
            <w:pStyle w:val="NoSpacing"/>
            <w:jc w:val="center"/>
            <w:rPr>
              <w:rFonts w:ascii="Montserrat" w:hAnsi="Montserrat"/>
              <w:b/>
              <w:bCs/>
              <w:color w:val="9F2241" w:themeColor="accent1"/>
              <w:sz w:val="36"/>
              <w:szCs w:val="36"/>
            </w:rPr>
          </w:pPr>
          <w:r w:rsidRPr="00740853">
            <w:rPr>
              <w:rFonts w:ascii="Montserrat" w:hAnsi="Montserrat"/>
              <w:b/>
              <w:bCs/>
              <w:color w:val="9F2241" w:themeColor="accent1"/>
              <w:sz w:val="36"/>
              <w:szCs w:val="36"/>
            </w:rPr>
            <w:t xml:space="preserve">S304. </w:t>
          </w:r>
          <w:r w:rsidR="00670F55" w:rsidRPr="00670F55">
            <w:rPr>
              <w:rFonts w:ascii="Montserrat" w:hAnsi="Montserrat"/>
              <w:b/>
              <w:bCs/>
              <w:color w:val="9F2241" w:themeColor="accent1"/>
              <w:sz w:val="36"/>
              <w:szCs w:val="36"/>
            </w:rPr>
            <w:t>PROGRAMA DE FO</w:t>
          </w:r>
          <w:r w:rsidR="00670F55">
            <w:rPr>
              <w:rFonts w:ascii="Montserrat" w:hAnsi="Montserrat"/>
              <w:b/>
              <w:bCs/>
              <w:color w:val="9F2241" w:themeColor="accent1"/>
              <w:sz w:val="36"/>
              <w:szCs w:val="36"/>
            </w:rPr>
            <w:t>MENTO A LA AGRICULTURA, GANADERÍ</w:t>
          </w:r>
          <w:r w:rsidR="00670F55" w:rsidRPr="00670F55">
            <w:rPr>
              <w:rFonts w:ascii="Montserrat" w:hAnsi="Montserrat"/>
              <w:b/>
              <w:bCs/>
              <w:color w:val="9F2241" w:themeColor="accent1"/>
              <w:sz w:val="36"/>
              <w:szCs w:val="36"/>
            </w:rPr>
            <w:t>A, PESCA Y ACUICULTURA, PARA EL EJERCICIO FISCAL 2023</w:t>
          </w:r>
        </w:p>
        <w:p w14:paraId="09C45C7D" w14:textId="5976866F" w:rsidR="000A2C62" w:rsidRPr="00FC2522" w:rsidRDefault="00F92642" w:rsidP="00670F55">
          <w:pPr>
            <w:pStyle w:val="NoSpacing"/>
            <w:jc w:val="center"/>
            <w:rPr>
              <w:rFonts w:ascii="Montserrat" w:hAnsi="Montserrat"/>
              <w:b/>
              <w:bCs/>
              <w:color w:val="9F2241" w:themeColor="accent1"/>
              <w:sz w:val="36"/>
              <w:szCs w:val="36"/>
            </w:rPr>
          </w:pPr>
          <w:r w:rsidRPr="00F92642">
            <w:rPr>
              <w:rFonts w:ascii="Montserrat" w:hAnsi="Montserrat"/>
              <w:b/>
              <w:bCs/>
              <w:color w:val="9F2241" w:themeColor="accent1"/>
              <w:sz w:val="36"/>
              <w:szCs w:val="36"/>
            </w:rPr>
            <w:t xml:space="preserve"> </w:t>
          </w:r>
          <w:r>
            <w:rPr>
              <w:rFonts w:ascii="Montserrat" w:hAnsi="Montserrat"/>
              <w:b/>
              <w:bCs/>
              <w:color w:val="9F2241" w:themeColor="accent1"/>
              <w:sz w:val="36"/>
              <w:szCs w:val="36"/>
            </w:rPr>
            <w:t>COMPONENTE FOMENTO A LA GANADERÍ</w:t>
          </w:r>
          <w:r w:rsidRPr="00670F55">
            <w:rPr>
              <w:rFonts w:ascii="Montserrat" w:hAnsi="Montserrat"/>
              <w:b/>
              <w:bCs/>
              <w:color w:val="9F2241" w:themeColor="accent1"/>
              <w:sz w:val="36"/>
              <w:szCs w:val="36"/>
            </w:rPr>
            <w:t>A</w:t>
          </w:r>
        </w:p>
        <w:p w14:paraId="66A00FF7" w14:textId="3AB824ED" w:rsidR="000A2C62" w:rsidRDefault="000A2C62" w:rsidP="00AE6AFF">
          <w:pPr>
            <w:pStyle w:val="NoSpacing"/>
            <w:spacing w:before="480"/>
            <w:rPr>
              <w:color w:val="9F2241" w:themeColor="accent1"/>
            </w:rPr>
          </w:pPr>
        </w:p>
        <w:p w14:paraId="566504DA" w14:textId="29DD8044" w:rsidR="000A2C62" w:rsidRDefault="000D0219">
          <w:pPr>
            <w:widowControl/>
            <w:autoSpaceDE/>
            <w:autoSpaceDN/>
            <w:spacing w:after="160" w:line="259" w:lineRule="auto"/>
            <w:rPr>
              <w:rFonts w:ascii="Montserrat" w:hAnsi="Montserrat"/>
            </w:rPr>
          </w:pPr>
          <w:r w:rsidRPr="004D5077">
            <w:rPr>
              <w:noProof/>
              <w:color w:val="000000"/>
              <w:lang w:val="es-MX" w:eastAsia="es-MX"/>
            </w:rPr>
            <w:drawing>
              <wp:anchor distT="0" distB="0" distL="114300" distR="114300" simplePos="0" relativeHeight="251663360" behindDoc="1" locked="0" layoutInCell="1" allowOverlap="1" wp14:anchorId="318E89B8" wp14:editId="0C36FD9D">
                <wp:simplePos x="0" y="0"/>
                <wp:positionH relativeFrom="margin">
                  <wp:align>center</wp:align>
                </wp:positionH>
                <wp:positionV relativeFrom="paragraph">
                  <wp:posOffset>208915</wp:posOffset>
                </wp:positionV>
                <wp:extent cx="2800985" cy="737235"/>
                <wp:effectExtent l="0" t="0" r="0" b="5715"/>
                <wp:wrapTight wrapText="bothSides">
                  <wp:wrapPolygon edited="0">
                    <wp:start x="0" y="0"/>
                    <wp:lineTo x="0" y="21209"/>
                    <wp:lineTo x="21448" y="21209"/>
                    <wp:lineTo x="21448" y="0"/>
                    <wp:lineTo x="0" y="0"/>
                  </wp:wrapPolygon>
                </wp:wrapTight>
                <wp:docPr id="2" name="Imagen 2" descr="C:\Users\roberto.almanza\Downloads\AGRICULTUR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o.almanza\Downloads\AGRICULTURA_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98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C62">
            <w:rPr>
              <w:noProof/>
              <w:lang w:val="es-MX" w:eastAsia="es-MX"/>
            </w:rPr>
            <w:drawing>
              <wp:anchor distT="0" distB="0" distL="114300" distR="114300" simplePos="0" relativeHeight="251661312" behindDoc="1" locked="0" layoutInCell="1" allowOverlap="1" wp14:anchorId="0078D2BF" wp14:editId="6A6FB20E">
                <wp:simplePos x="0" y="0"/>
                <wp:positionH relativeFrom="margin">
                  <wp:align>center</wp:align>
                </wp:positionH>
                <wp:positionV relativeFrom="paragraph">
                  <wp:posOffset>1964055</wp:posOffset>
                </wp:positionV>
                <wp:extent cx="4307551" cy="1800000"/>
                <wp:effectExtent l="0" t="0" r="0" b="0"/>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5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C62">
            <w:rPr>
              <w:rFonts w:ascii="Montserrat" w:hAnsi="Montserrat"/>
            </w:rPr>
            <w:br w:type="page"/>
          </w:r>
        </w:p>
      </w:sdtContent>
    </w:sdt>
    <w:p w14:paraId="68597B36" w14:textId="77777777" w:rsidR="00C625DB" w:rsidRDefault="00C625DB" w:rsidP="00824625">
      <w:pPr>
        <w:jc w:val="center"/>
        <w:rPr>
          <w:rFonts w:ascii="Montserrat" w:hAnsi="Montserrat"/>
          <w:b/>
          <w:sz w:val="20"/>
          <w:szCs w:val="20"/>
        </w:rPr>
      </w:pPr>
      <w:bookmarkStart w:id="0" w:name="_Hlk91922522"/>
    </w:p>
    <w:p w14:paraId="4BD8A434" w14:textId="77777777" w:rsidR="00C625DB" w:rsidRDefault="00C625DB" w:rsidP="00824625">
      <w:pPr>
        <w:jc w:val="center"/>
        <w:rPr>
          <w:rFonts w:ascii="Montserrat" w:hAnsi="Montserrat"/>
          <w:b/>
          <w:sz w:val="20"/>
          <w:szCs w:val="20"/>
        </w:rPr>
      </w:pPr>
    </w:p>
    <w:p w14:paraId="512033B5" w14:textId="77777777" w:rsidR="00C625DB" w:rsidRDefault="00C625DB" w:rsidP="00824625">
      <w:pPr>
        <w:jc w:val="center"/>
        <w:rPr>
          <w:rFonts w:ascii="Montserrat" w:hAnsi="Montserrat"/>
          <w:b/>
          <w:sz w:val="20"/>
          <w:szCs w:val="20"/>
        </w:rPr>
      </w:pPr>
    </w:p>
    <w:p w14:paraId="5B6C9845" w14:textId="77777777" w:rsidR="00C625DB" w:rsidRDefault="00C625DB" w:rsidP="00824625">
      <w:pPr>
        <w:jc w:val="center"/>
        <w:rPr>
          <w:rFonts w:ascii="Montserrat" w:hAnsi="Montserrat"/>
          <w:b/>
          <w:sz w:val="20"/>
          <w:szCs w:val="20"/>
        </w:rPr>
      </w:pPr>
    </w:p>
    <w:p w14:paraId="624F5CEA" w14:textId="77777777" w:rsidR="00C625DB" w:rsidRPr="00C625DB" w:rsidRDefault="00C625DB" w:rsidP="00C625DB">
      <w:pPr>
        <w:jc w:val="center"/>
        <w:rPr>
          <w:rFonts w:ascii="Montserrat" w:hAnsi="Montserrat"/>
          <w:b/>
          <w:sz w:val="20"/>
          <w:szCs w:val="20"/>
        </w:rPr>
      </w:pPr>
      <w:r w:rsidRPr="00C625DB">
        <w:rPr>
          <w:rFonts w:ascii="Montserrat" w:hAnsi="Montserrat"/>
          <w:b/>
          <w:sz w:val="20"/>
          <w:szCs w:val="20"/>
        </w:rPr>
        <w:t>INDICE</w:t>
      </w:r>
    </w:p>
    <w:p w14:paraId="19AC57FA" w14:textId="77777777" w:rsidR="00C625DB" w:rsidRPr="00C625DB" w:rsidRDefault="00C625DB" w:rsidP="00C625DB">
      <w:pPr>
        <w:jc w:val="center"/>
        <w:rPr>
          <w:rFonts w:ascii="Montserrat" w:hAnsi="Montserrat"/>
          <w:b/>
          <w:sz w:val="20"/>
          <w:szCs w:val="20"/>
        </w:rPr>
      </w:pPr>
    </w:p>
    <w:p w14:paraId="03B7C992" w14:textId="77777777" w:rsidR="00C625DB" w:rsidRPr="00C625DB" w:rsidRDefault="00C625DB" w:rsidP="00C625DB">
      <w:pPr>
        <w:jc w:val="center"/>
        <w:rPr>
          <w:rFonts w:ascii="Montserrat" w:hAnsi="Montserrat"/>
          <w:b/>
          <w:sz w:val="20"/>
          <w:szCs w:val="20"/>
        </w:rPr>
      </w:pPr>
    </w:p>
    <w:p w14:paraId="3CBC9EE9" w14:textId="4C0668F1" w:rsidR="00C625DB" w:rsidRPr="00C625DB" w:rsidRDefault="00C625DB" w:rsidP="00C625DB">
      <w:pPr>
        <w:pStyle w:val="ListParagraph"/>
        <w:widowControl/>
        <w:numPr>
          <w:ilvl w:val="0"/>
          <w:numId w:val="12"/>
        </w:numPr>
        <w:autoSpaceDE/>
        <w:autoSpaceDN/>
        <w:jc w:val="both"/>
        <w:rPr>
          <w:rFonts w:ascii="Montserrat" w:hAnsi="Montserrat"/>
          <w:sz w:val="20"/>
          <w:szCs w:val="20"/>
        </w:rPr>
      </w:pPr>
      <w:r w:rsidRPr="00C625DB">
        <w:rPr>
          <w:rFonts w:ascii="Montserrat" w:hAnsi="Montserrat"/>
          <w:sz w:val="20"/>
          <w:szCs w:val="20"/>
        </w:rPr>
        <w:t>Los aspectos que deben incluirse en el programa de trabajo a desarrollar entre la Instancia Normativa, Representaciones Federales y, en su caso, la Instancia Ejecutora, para promover la contraloría social en los programas federales………………………………………………………………………………</w:t>
      </w:r>
      <w:proofErr w:type="gramStart"/>
      <w:r w:rsidRPr="00C625DB">
        <w:rPr>
          <w:rFonts w:ascii="Montserrat" w:hAnsi="Montserrat"/>
          <w:sz w:val="20"/>
          <w:szCs w:val="20"/>
        </w:rPr>
        <w:t>…….</w:t>
      </w:r>
      <w:proofErr w:type="gramEnd"/>
      <w:r w:rsidRPr="00C625DB">
        <w:rPr>
          <w:rFonts w:ascii="Montserrat" w:hAnsi="Montserrat"/>
          <w:sz w:val="20"/>
          <w:szCs w:val="20"/>
        </w:rPr>
        <w:t>…</w:t>
      </w:r>
      <w:r>
        <w:rPr>
          <w:rFonts w:ascii="Montserrat" w:hAnsi="Montserrat"/>
          <w:sz w:val="20"/>
          <w:szCs w:val="20"/>
        </w:rPr>
        <w:t>………………………………………………</w:t>
      </w:r>
      <w:r w:rsidR="001A2C6A">
        <w:rPr>
          <w:rFonts w:ascii="Montserrat" w:hAnsi="Montserrat"/>
          <w:sz w:val="20"/>
          <w:szCs w:val="20"/>
        </w:rPr>
        <w:t>2</w:t>
      </w:r>
    </w:p>
    <w:p w14:paraId="2B292551" w14:textId="77777777" w:rsidR="00C625DB" w:rsidRPr="00C625DB" w:rsidRDefault="00C625DB" w:rsidP="00C625DB">
      <w:pPr>
        <w:jc w:val="both"/>
        <w:rPr>
          <w:rFonts w:ascii="Montserrat" w:hAnsi="Montserrat"/>
          <w:sz w:val="20"/>
          <w:szCs w:val="20"/>
        </w:rPr>
      </w:pPr>
    </w:p>
    <w:p w14:paraId="648951A4" w14:textId="456A84F9" w:rsidR="00C625DB" w:rsidRPr="00C625DB" w:rsidRDefault="00C625DB" w:rsidP="00C625DB">
      <w:pPr>
        <w:pStyle w:val="ListParagraph"/>
        <w:widowControl/>
        <w:numPr>
          <w:ilvl w:val="0"/>
          <w:numId w:val="12"/>
        </w:numPr>
        <w:autoSpaceDE/>
        <w:autoSpaceDN/>
        <w:jc w:val="both"/>
        <w:rPr>
          <w:rFonts w:ascii="Montserrat" w:hAnsi="Montserrat"/>
          <w:sz w:val="20"/>
          <w:szCs w:val="20"/>
        </w:rPr>
      </w:pPr>
      <w:r w:rsidRPr="00C625DB">
        <w:rPr>
          <w:rFonts w:ascii="Montserrat" w:hAnsi="Montserrat"/>
          <w:sz w:val="20"/>
          <w:szCs w:val="20"/>
        </w:rPr>
        <w:t>El procedimiento y formatos para la constitución y registro de los Comités…………………………………………………………………………………………………</w:t>
      </w:r>
      <w:proofErr w:type="gramStart"/>
      <w:r w:rsidRPr="00C625DB">
        <w:rPr>
          <w:rFonts w:ascii="Montserrat" w:hAnsi="Montserrat"/>
          <w:sz w:val="20"/>
          <w:szCs w:val="20"/>
        </w:rPr>
        <w:t>…….</w:t>
      </w:r>
      <w:proofErr w:type="gramEnd"/>
      <w:r w:rsidRPr="00C625DB">
        <w:rPr>
          <w:rFonts w:ascii="Montserrat" w:hAnsi="Montserrat"/>
          <w:sz w:val="20"/>
          <w:szCs w:val="20"/>
        </w:rPr>
        <w:t>.……</w:t>
      </w:r>
      <w:r>
        <w:rPr>
          <w:rFonts w:ascii="Montserrat" w:hAnsi="Montserrat"/>
          <w:sz w:val="20"/>
          <w:szCs w:val="20"/>
        </w:rPr>
        <w:t>………………………</w:t>
      </w:r>
      <w:r w:rsidRPr="00C625DB">
        <w:rPr>
          <w:rFonts w:ascii="Montserrat" w:hAnsi="Montserrat"/>
          <w:sz w:val="20"/>
          <w:szCs w:val="20"/>
        </w:rPr>
        <w:t>…</w:t>
      </w:r>
      <w:r>
        <w:rPr>
          <w:rFonts w:ascii="Montserrat" w:hAnsi="Montserrat"/>
          <w:sz w:val="20"/>
          <w:szCs w:val="20"/>
        </w:rPr>
        <w:t>.</w:t>
      </w:r>
      <w:r w:rsidR="001A2C6A">
        <w:rPr>
          <w:rFonts w:ascii="Montserrat" w:hAnsi="Montserrat"/>
          <w:sz w:val="20"/>
          <w:szCs w:val="20"/>
        </w:rPr>
        <w:t>3</w:t>
      </w:r>
    </w:p>
    <w:p w14:paraId="030DE9C8" w14:textId="77777777" w:rsidR="00C625DB" w:rsidRPr="00C625DB" w:rsidRDefault="00C625DB" w:rsidP="00C625DB">
      <w:pPr>
        <w:jc w:val="both"/>
        <w:rPr>
          <w:rFonts w:ascii="Montserrat" w:hAnsi="Montserrat"/>
          <w:sz w:val="20"/>
          <w:szCs w:val="20"/>
        </w:rPr>
      </w:pPr>
    </w:p>
    <w:p w14:paraId="47CE5208" w14:textId="0EA03B6A" w:rsidR="00C625DB" w:rsidRPr="00C625DB" w:rsidRDefault="00C625DB" w:rsidP="00C625DB">
      <w:pPr>
        <w:pStyle w:val="ListParagraph"/>
        <w:widowControl/>
        <w:numPr>
          <w:ilvl w:val="0"/>
          <w:numId w:val="12"/>
        </w:numPr>
        <w:autoSpaceDE/>
        <w:autoSpaceDN/>
        <w:jc w:val="both"/>
        <w:rPr>
          <w:rFonts w:ascii="Montserrat" w:hAnsi="Montserrat"/>
          <w:sz w:val="20"/>
          <w:szCs w:val="20"/>
        </w:rPr>
      </w:pPr>
      <w:r w:rsidRPr="00C625DB">
        <w:rPr>
          <w:rFonts w:ascii="Montserrat" w:hAnsi="Montserrat"/>
          <w:sz w:val="20"/>
          <w:szCs w:val="20"/>
        </w:rPr>
        <w:t>Las actividades de difusión, de acuerdo con lo establecido en el lineamiento Décimo Tercero del presente instrumento, así como el procedimiento para distribuir la información sobre las obras, apoyos o servicios que contemple el programa federal…………………………</w:t>
      </w:r>
      <w:proofErr w:type="gramStart"/>
      <w:r w:rsidRPr="00C625DB">
        <w:rPr>
          <w:rFonts w:ascii="Montserrat" w:hAnsi="Montserrat"/>
          <w:sz w:val="20"/>
          <w:szCs w:val="20"/>
        </w:rPr>
        <w:t>…….</w:t>
      </w:r>
      <w:proofErr w:type="gramEnd"/>
      <w:r w:rsidRPr="00C625DB">
        <w:rPr>
          <w:rFonts w:ascii="Montserrat" w:hAnsi="Montserrat"/>
          <w:sz w:val="20"/>
          <w:szCs w:val="20"/>
        </w:rPr>
        <w:t>…………</w:t>
      </w:r>
      <w:r>
        <w:rPr>
          <w:rFonts w:ascii="Montserrat" w:hAnsi="Montserrat"/>
          <w:sz w:val="20"/>
          <w:szCs w:val="20"/>
        </w:rPr>
        <w:t>………………………………………………………………………..</w:t>
      </w:r>
      <w:r w:rsidR="001A2C6A">
        <w:rPr>
          <w:rFonts w:ascii="Montserrat" w:hAnsi="Montserrat"/>
          <w:sz w:val="20"/>
          <w:szCs w:val="20"/>
        </w:rPr>
        <w:t>…5</w:t>
      </w:r>
    </w:p>
    <w:p w14:paraId="512DD579" w14:textId="77777777" w:rsidR="00C625DB" w:rsidRPr="00C625DB" w:rsidRDefault="00C625DB" w:rsidP="00C625DB">
      <w:pPr>
        <w:pStyle w:val="ListParagraph"/>
        <w:ind w:left="1080"/>
        <w:jc w:val="both"/>
        <w:rPr>
          <w:rFonts w:ascii="Montserrat" w:hAnsi="Montserrat"/>
          <w:sz w:val="20"/>
          <w:szCs w:val="20"/>
        </w:rPr>
      </w:pPr>
    </w:p>
    <w:p w14:paraId="66636842" w14:textId="7F9CE2E1" w:rsidR="00C625DB" w:rsidRPr="00C625DB" w:rsidRDefault="00C625DB" w:rsidP="00C625DB">
      <w:pPr>
        <w:pStyle w:val="ListParagraph"/>
        <w:widowControl/>
        <w:numPr>
          <w:ilvl w:val="0"/>
          <w:numId w:val="12"/>
        </w:numPr>
        <w:autoSpaceDE/>
        <w:autoSpaceDN/>
        <w:jc w:val="both"/>
        <w:rPr>
          <w:rFonts w:ascii="Montserrat" w:hAnsi="Montserrat"/>
          <w:sz w:val="20"/>
          <w:szCs w:val="20"/>
        </w:rPr>
      </w:pPr>
      <w:r w:rsidRPr="00C625DB">
        <w:rPr>
          <w:rFonts w:ascii="Montserrat" w:hAnsi="Montserrat"/>
          <w:sz w:val="20"/>
          <w:szCs w:val="20"/>
        </w:rPr>
        <w:t>El procedimiento para la capacitación de los servidores públicos responsables de realizar las actividades de promoción, así como de los Comités………………………………………………………………………………………………</w:t>
      </w:r>
      <w:proofErr w:type="gramStart"/>
      <w:r w:rsidRPr="00C625DB">
        <w:rPr>
          <w:rFonts w:ascii="Montserrat" w:hAnsi="Montserrat"/>
          <w:sz w:val="20"/>
          <w:szCs w:val="20"/>
        </w:rPr>
        <w:t>…….</w:t>
      </w:r>
      <w:proofErr w:type="gramEnd"/>
      <w:r w:rsidRPr="00C625DB">
        <w:rPr>
          <w:rFonts w:ascii="Montserrat" w:hAnsi="Montserrat"/>
          <w:sz w:val="20"/>
          <w:szCs w:val="20"/>
        </w:rPr>
        <w:t>…………</w:t>
      </w:r>
      <w:r>
        <w:rPr>
          <w:rFonts w:ascii="Montserrat" w:hAnsi="Montserrat"/>
          <w:sz w:val="20"/>
          <w:szCs w:val="20"/>
        </w:rPr>
        <w:t>……………………….</w:t>
      </w:r>
      <w:r w:rsidR="001A2C6A">
        <w:rPr>
          <w:rFonts w:ascii="Montserrat" w:hAnsi="Montserrat"/>
          <w:sz w:val="20"/>
          <w:szCs w:val="20"/>
        </w:rPr>
        <w:t>.6</w:t>
      </w:r>
    </w:p>
    <w:p w14:paraId="0EA39BFF" w14:textId="77777777" w:rsidR="00C625DB" w:rsidRPr="00C625DB" w:rsidRDefault="00C625DB" w:rsidP="00C625DB">
      <w:pPr>
        <w:pStyle w:val="ListParagraph"/>
        <w:ind w:left="1080"/>
        <w:jc w:val="both"/>
        <w:rPr>
          <w:rFonts w:ascii="Montserrat" w:hAnsi="Montserrat"/>
          <w:sz w:val="20"/>
          <w:szCs w:val="20"/>
        </w:rPr>
      </w:pPr>
    </w:p>
    <w:p w14:paraId="35A44E51" w14:textId="0BC58E9C" w:rsidR="00C625DB" w:rsidRPr="00C625DB" w:rsidRDefault="00C625DB" w:rsidP="00C625DB">
      <w:pPr>
        <w:pStyle w:val="ListParagraph"/>
        <w:widowControl/>
        <w:numPr>
          <w:ilvl w:val="0"/>
          <w:numId w:val="12"/>
        </w:numPr>
        <w:autoSpaceDE/>
        <w:autoSpaceDN/>
        <w:jc w:val="both"/>
        <w:rPr>
          <w:rFonts w:ascii="Montserrat" w:hAnsi="Montserrat"/>
          <w:sz w:val="20"/>
          <w:szCs w:val="20"/>
        </w:rPr>
      </w:pPr>
      <w:r w:rsidRPr="00C625DB">
        <w:rPr>
          <w:rFonts w:ascii="Montserrat" w:hAnsi="Montserrat"/>
          <w:sz w:val="20"/>
          <w:szCs w:val="20"/>
        </w:rPr>
        <w:t>Los formatos de informes que deberán llenar los Comités, así como los procedimientos para su distribución, recopilación y registro en el Sistema Informático de Contraloría Social…………………………………………………</w:t>
      </w:r>
      <w:r>
        <w:rPr>
          <w:rFonts w:ascii="Montserrat" w:hAnsi="Montserrat"/>
          <w:sz w:val="20"/>
          <w:szCs w:val="20"/>
        </w:rPr>
        <w:t>………………………………</w:t>
      </w:r>
      <w:proofErr w:type="gramStart"/>
      <w:r>
        <w:rPr>
          <w:rFonts w:ascii="Montserrat" w:hAnsi="Montserrat"/>
          <w:sz w:val="20"/>
          <w:szCs w:val="20"/>
        </w:rPr>
        <w:t>……</w:t>
      </w:r>
      <w:r w:rsidR="001A2C6A">
        <w:rPr>
          <w:rFonts w:ascii="Montserrat" w:hAnsi="Montserrat"/>
          <w:sz w:val="20"/>
          <w:szCs w:val="20"/>
        </w:rPr>
        <w:t>.</w:t>
      </w:r>
      <w:proofErr w:type="gramEnd"/>
      <w:r w:rsidR="001A2C6A">
        <w:rPr>
          <w:rFonts w:ascii="Montserrat" w:hAnsi="Montserrat"/>
          <w:sz w:val="20"/>
          <w:szCs w:val="20"/>
        </w:rPr>
        <w:t>7</w:t>
      </w:r>
    </w:p>
    <w:p w14:paraId="7B5D5A9B" w14:textId="77777777" w:rsidR="00C625DB" w:rsidRPr="00C625DB" w:rsidRDefault="00C625DB" w:rsidP="00C625DB">
      <w:pPr>
        <w:pStyle w:val="ListParagraph"/>
        <w:ind w:left="1080"/>
        <w:jc w:val="both"/>
        <w:rPr>
          <w:rFonts w:ascii="Montserrat" w:hAnsi="Montserrat"/>
          <w:sz w:val="20"/>
          <w:szCs w:val="20"/>
        </w:rPr>
      </w:pPr>
    </w:p>
    <w:p w14:paraId="4769DCB3" w14:textId="5EF5447F" w:rsidR="00C625DB" w:rsidRPr="00C625DB" w:rsidRDefault="00C625DB" w:rsidP="00C625DB">
      <w:pPr>
        <w:pStyle w:val="ListParagraph"/>
        <w:widowControl/>
        <w:numPr>
          <w:ilvl w:val="0"/>
          <w:numId w:val="12"/>
        </w:numPr>
        <w:autoSpaceDE/>
        <w:autoSpaceDN/>
        <w:jc w:val="both"/>
        <w:rPr>
          <w:rFonts w:ascii="Montserrat" w:hAnsi="Montserrat"/>
          <w:sz w:val="20"/>
          <w:szCs w:val="20"/>
        </w:rPr>
      </w:pPr>
      <w:r w:rsidRPr="00C625DB">
        <w:rPr>
          <w:rFonts w:ascii="Montserrat" w:hAnsi="Montserrat"/>
          <w:sz w:val="20"/>
          <w:szCs w:val="20"/>
        </w:rPr>
        <w:t>Los mecanismos para la captación de quejas y denuncias, así como los medios institucionales para la atención e investigación de aquéllas relacionada con la ejecución y aplicación de los programas federales</w:t>
      </w:r>
      <w:r w:rsidR="003A6B02">
        <w:rPr>
          <w:rFonts w:ascii="Montserrat" w:hAnsi="Montserrat"/>
          <w:sz w:val="20"/>
          <w:szCs w:val="20"/>
        </w:rPr>
        <w:t>………………………………………………</w:t>
      </w:r>
      <w:proofErr w:type="gramStart"/>
      <w:r w:rsidR="003A6B02">
        <w:rPr>
          <w:rFonts w:ascii="Montserrat" w:hAnsi="Montserrat"/>
          <w:sz w:val="20"/>
          <w:szCs w:val="20"/>
        </w:rPr>
        <w:t>…</w:t>
      </w:r>
      <w:r w:rsidR="001A2C6A">
        <w:rPr>
          <w:rFonts w:ascii="Montserrat" w:hAnsi="Montserrat"/>
          <w:sz w:val="20"/>
          <w:szCs w:val="20"/>
        </w:rPr>
        <w:t>….</w:t>
      </w:r>
      <w:proofErr w:type="gramEnd"/>
      <w:r w:rsidR="001A2C6A">
        <w:rPr>
          <w:rFonts w:ascii="Montserrat" w:hAnsi="Montserrat"/>
          <w:sz w:val="20"/>
          <w:szCs w:val="20"/>
        </w:rPr>
        <w:t>7</w:t>
      </w:r>
    </w:p>
    <w:p w14:paraId="4344AA8D" w14:textId="77777777" w:rsidR="00C625DB" w:rsidRPr="00C625DB" w:rsidRDefault="00C625DB" w:rsidP="00C625DB">
      <w:pPr>
        <w:pStyle w:val="ListParagraph"/>
        <w:jc w:val="both"/>
        <w:rPr>
          <w:rFonts w:ascii="Montserrat" w:hAnsi="Montserrat"/>
          <w:sz w:val="20"/>
          <w:szCs w:val="20"/>
        </w:rPr>
      </w:pPr>
    </w:p>
    <w:p w14:paraId="3C4FAFCD" w14:textId="1260220D" w:rsidR="00C625DB" w:rsidRPr="00C625DB" w:rsidRDefault="00C625DB" w:rsidP="00C625DB">
      <w:pPr>
        <w:pStyle w:val="ListParagraph"/>
        <w:widowControl/>
        <w:numPr>
          <w:ilvl w:val="0"/>
          <w:numId w:val="12"/>
        </w:numPr>
        <w:autoSpaceDE/>
        <w:autoSpaceDN/>
        <w:jc w:val="both"/>
        <w:rPr>
          <w:rFonts w:ascii="Montserrat" w:hAnsi="Montserrat"/>
          <w:sz w:val="20"/>
          <w:szCs w:val="20"/>
        </w:rPr>
      </w:pPr>
      <w:r w:rsidRPr="00C625DB">
        <w:rPr>
          <w:rFonts w:ascii="Montserrat" w:hAnsi="Montserrat"/>
          <w:sz w:val="20"/>
          <w:szCs w:val="20"/>
        </w:rPr>
        <w:t>El procedimiento para la captura de información en el Sistema Informático de Contraloría Social de acuerdo a lo establecido en la Estrategia Marco………………………………………………………………………………………………</w:t>
      </w:r>
      <w:r w:rsidR="003A6B02">
        <w:rPr>
          <w:rFonts w:ascii="Montserrat" w:hAnsi="Montserrat"/>
          <w:sz w:val="20"/>
          <w:szCs w:val="20"/>
        </w:rPr>
        <w:t>………………………………………</w:t>
      </w:r>
      <w:proofErr w:type="gramStart"/>
      <w:r w:rsidR="003A6B02">
        <w:rPr>
          <w:rFonts w:ascii="Montserrat" w:hAnsi="Montserrat"/>
          <w:sz w:val="20"/>
          <w:szCs w:val="20"/>
        </w:rPr>
        <w:t>……</w:t>
      </w:r>
      <w:r w:rsidR="001A2C6A">
        <w:rPr>
          <w:rFonts w:ascii="Montserrat" w:hAnsi="Montserrat"/>
          <w:sz w:val="20"/>
          <w:szCs w:val="20"/>
        </w:rPr>
        <w:t>.</w:t>
      </w:r>
      <w:proofErr w:type="gramEnd"/>
      <w:r w:rsidR="001A2C6A">
        <w:rPr>
          <w:rFonts w:ascii="Montserrat" w:hAnsi="Montserrat"/>
          <w:sz w:val="20"/>
          <w:szCs w:val="20"/>
        </w:rPr>
        <w:t>8</w:t>
      </w:r>
    </w:p>
    <w:p w14:paraId="701A7005" w14:textId="77777777" w:rsidR="00C625DB" w:rsidRPr="00C625DB" w:rsidRDefault="00C625DB" w:rsidP="00824625">
      <w:pPr>
        <w:jc w:val="center"/>
        <w:rPr>
          <w:rFonts w:ascii="Montserrat" w:hAnsi="Montserrat"/>
          <w:b/>
          <w:sz w:val="20"/>
          <w:szCs w:val="20"/>
        </w:rPr>
      </w:pPr>
    </w:p>
    <w:p w14:paraId="414871AB" w14:textId="77777777" w:rsidR="00C625DB" w:rsidRDefault="00C625DB" w:rsidP="00824625">
      <w:pPr>
        <w:jc w:val="center"/>
        <w:rPr>
          <w:rFonts w:ascii="Montserrat" w:hAnsi="Montserrat"/>
          <w:b/>
          <w:sz w:val="20"/>
          <w:szCs w:val="20"/>
        </w:rPr>
      </w:pPr>
    </w:p>
    <w:p w14:paraId="133D7EB9" w14:textId="77777777" w:rsidR="00C625DB" w:rsidRDefault="00C625DB" w:rsidP="00824625">
      <w:pPr>
        <w:jc w:val="center"/>
        <w:rPr>
          <w:rFonts w:ascii="Montserrat" w:hAnsi="Montserrat"/>
          <w:b/>
          <w:sz w:val="20"/>
          <w:szCs w:val="20"/>
        </w:rPr>
      </w:pPr>
    </w:p>
    <w:p w14:paraId="39332B44" w14:textId="77777777" w:rsidR="00C625DB" w:rsidRDefault="00C625DB" w:rsidP="00824625">
      <w:pPr>
        <w:jc w:val="center"/>
        <w:rPr>
          <w:rFonts w:ascii="Montserrat" w:hAnsi="Montserrat"/>
          <w:b/>
          <w:sz w:val="20"/>
          <w:szCs w:val="20"/>
        </w:rPr>
      </w:pPr>
    </w:p>
    <w:p w14:paraId="7B0FA20C" w14:textId="77777777" w:rsidR="00C625DB" w:rsidRDefault="00C625DB" w:rsidP="00824625">
      <w:pPr>
        <w:jc w:val="center"/>
        <w:rPr>
          <w:rFonts w:ascii="Montserrat" w:hAnsi="Montserrat"/>
          <w:b/>
          <w:sz w:val="20"/>
          <w:szCs w:val="20"/>
        </w:rPr>
      </w:pPr>
    </w:p>
    <w:p w14:paraId="21C8981A" w14:textId="77777777" w:rsidR="00C625DB" w:rsidRDefault="00C625DB" w:rsidP="00824625">
      <w:pPr>
        <w:jc w:val="center"/>
        <w:rPr>
          <w:rFonts w:ascii="Montserrat" w:hAnsi="Montserrat"/>
          <w:b/>
          <w:sz w:val="20"/>
          <w:szCs w:val="20"/>
        </w:rPr>
      </w:pPr>
    </w:p>
    <w:p w14:paraId="277FED19" w14:textId="77777777" w:rsidR="00C625DB" w:rsidRDefault="00C625DB" w:rsidP="00824625">
      <w:pPr>
        <w:jc w:val="center"/>
        <w:rPr>
          <w:rFonts w:ascii="Montserrat" w:hAnsi="Montserrat"/>
          <w:b/>
          <w:sz w:val="20"/>
          <w:szCs w:val="20"/>
        </w:rPr>
      </w:pPr>
    </w:p>
    <w:p w14:paraId="71B78EC7" w14:textId="77777777" w:rsidR="00C625DB" w:rsidRDefault="00C625DB" w:rsidP="00824625">
      <w:pPr>
        <w:jc w:val="center"/>
        <w:rPr>
          <w:rFonts w:ascii="Montserrat" w:hAnsi="Montserrat"/>
          <w:b/>
          <w:sz w:val="20"/>
          <w:szCs w:val="20"/>
        </w:rPr>
      </w:pPr>
    </w:p>
    <w:p w14:paraId="29ED5910" w14:textId="77777777" w:rsidR="00C625DB" w:rsidRDefault="00C625DB" w:rsidP="00824625">
      <w:pPr>
        <w:jc w:val="center"/>
        <w:rPr>
          <w:rFonts w:ascii="Montserrat" w:hAnsi="Montserrat"/>
          <w:b/>
          <w:sz w:val="20"/>
          <w:szCs w:val="20"/>
        </w:rPr>
      </w:pPr>
    </w:p>
    <w:p w14:paraId="117E7C87" w14:textId="77777777" w:rsidR="00C625DB" w:rsidRDefault="00C625DB" w:rsidP="00824625">
      <w:pPr>
        <w:jc w:val="center"/>
        <w:rPr>
          <w:rFonts w:ascii="Montserrat" w:hAnsi="Montserrat"/>
          <w:b/>
          <w:sz w:val="20"/>
          <w:szCs w:val="20"/>
        </w:rPr>
      </w:pPr>
    </w:p>
    <w:p w14:paraId="3C7C05FC" w14:textId="77777777" w:rsidR="00C625DB" w:rsidRDefault="00C625DB" w:rsidP="00824625">
      <w:pPr>
        <w:jc w:val="center"/>
        <w:rPr>
          <w:rFonts w:ascii="Montserrat" w:hAnsi="Montserrat"/>
          <w:b/>
          <w:sz w:val="20"/>
          <w:szCs w:val="20"/>
        </w:rPr>
      </w:pPr>
    </w:p>
    <w:p w14:paraId="7CFE5E33" w14:textId="77777777" w:rsidR="00C625DB" w:rsidRDefault="00C625DB" w:rsidP="00824625">
      <w:pPr>
        <w:jc w:val="center"/>
        <w:rPr>
          <w:rFonts w:ascii="Montserrat" w:hAnsi="Montserrat"/>
          <w:b/>
          <w:sz w:val="20"/>
          <w:szCs w:val="20"/>
        </w:rPr>
      </w:pPr>
    </w:p>
    <w:p w14:paraId="4570B992" w14:textId="77777777" w:rsidR="00C625DB" w:rsidRDefault="00C625DB" w:rsidP="00824625">
      <w:pPr>
        <w:jc w:val="center"/>
        <w:rPr>
          <w:rFonts w:ascii="Montserrat" w:hAnsi="Montserrat"/>
          <w:b/>
          <w:sz w:val="20"/>
          <w:szCs w:val="20"/>
        </w:rPr>
      </w:pPr>
    </w:p>
    <w:p w14:paraId="108BF760" w14:textId="77777777" w:rsidR="00C625DB" w:rsidRDefault="00C625DB" w:rsidP="00824625">
      <w:pPr>
        <w:jc w:val="center"/>
        <w:rPr>
          <w:rFonts w:ascii="Montserrat" w:hAnsi="Montserrat"/>
          <w:b/>
          <w:sz w:val="20"/>
          <w:szCs w:val="20"/>
        </w:rPr>
      </w:pPr>
    </w:p>
    <w:p w14:paraId="649DCF7A" w14:textId="77777777" w:rsidR="00C625DB" w:rsidRDefault="00C625DB" w:rsidP="00824625">
      <w:pPr>
        <w:jc w:val="center"/>
        <w:rPr>
          <w:rFonts w:ascii="Montserrat" w:hAnsi="Montserrat"/>
          <w:b/>
          <w:sz w:val="20"/>
          <w:szCs w:val="20"/>
        </w:rPr>
      </w:pPr>
    </w:p>
    <w:p w14:paraId="152D5E9A" w14:textId="77777777" w:rsidR="00C625DB" w:rsidRDefault="00C625DB" w:rsidP="00824625">
      <w:pPr>
        <w:jc w:val="center"/>
        <w:rPr>
          <w:rFonts w:ascii="Montserrat" w:hAnsi="Montserrat"/>
          <w:b/>
          <w:sz w:val="20"/>
          <w:szCs w:val="20"/>
        </w:rPr>
      </w:pPr>
    </w:p>
    <w:p w14:paraId="08930746" w14:textId="77777777" w:rsidR="00C625DB" w:rsidRDefault="00C625DB" w:rsidP="00824625">
      <w:pPr>
        <w:jc w:val="center"/>
        <w:rPr>
          <w:rFonts w:ascii="Montserrat" w:hAnsi="Montserrat"/>
          <w:b/>
          <w:sz w:val="20"/>
          <w:szCs w:val="20"/>
        </w:rPr>
      </w:pPr>
    </w:p>
    <w:p w14:paraId="1F3FF918" w14:textId="79DC237B" w:rsidR="00F43619" w:rsidRPr="00F43619" w:rsidRDefault="00F43619" w:rsidP="00F43619">
      <w:pPr>
        <w:jc w:val="center"/>
        <w:rPr>
          <w:rFonts w:ascii="Montserrat" w:hAnsi="Montserrat"/>
          <w:b/>
          <w:sz w:val="20"/>
          <w:szCs w:val="20"/>
        </w:rPr>
      </w:pPr>
      <w:r w:rsidRPr="00F43619">
        <w:rPr>
          <w:rFonts w:ascii="Montserrat" w:hAnsi="Montserrat"/>
          <w:b/>
          <w:sz w:val="20"/>
          <w:szCs w:val="20"/>
        </w:rPr>
        <w:t>GUÍA OPERATIVA DE CONTRALORÍA SOCIAL</w:t>
      </w:r>
    </w:p>
    <w:p w14:paraId="7443D5CC" w14:textId="77777777" w:rsidR="00F43619" w:rsidRPr="00F43619" w:rsidRDefault="00F43619" w:rsidP="00F43619">
      <w:pPr>
        <w:jc w:val="both"/>
        <w:rPr>
          <w:rFonts w:ascii="Montserrat" w:hAnsi="Montserrat"/>
          <w:sz w:val="20"/>
          <w:szCs w:val="20"/>
        </w:rPr>
      </w:pPr>
    </w:p>
    <w:p w14:paraId="696DE945" w14:textId="77777777" w:rsidR="00F43619" w:rsidRPr="00F43619" w:rsidRDefault="00F43619" w:rsidP="00F43619">
      <w:pPr>
        <w:jc w:val="both"/>
        <w:rPr>
          <w:rFonts w:ascii="Montserrat" w:hAnsi="Montserrat"/>
          <w:sz w:val="20"/>
          <w:szCs w:val="20"/>
        </w:rPr>
      </w:pPr>
      <w:r w:rsidRPr="00F43619">
        <w:rPr>
          <w:rFonts w:ascii="Montserrat" w:hAnsi="Montserrat"/>
          <w:sz w:val="20"/>
          <w:szCs w:val="20"/>
        </w:rPr>
        <w:t xml:space="preserve">La disposición Décima primera de los Lineamientos para la promoción y operación de la Contraloría Social en los programas federales de desarrollo social se señala que: DÉCIMO </w:t>
      </w:r>
      <w:proofErr w:type="gramStart"/>
      <w:r w:rsidRPr="00F43619">
        <w:rPr>
          <w:rFonts w:ascii="Montserrat" w:hAnsi="Montserrat"/>
          <w:sz w:val="20"/>
          <w:szCs w:val="20"/>
        </w:rPr>
        <w:t>PRIMERO.-</w:t>
      </w:r>
      <w:proofErr w:type="gramEnd"/>
      <w:r w:rsidRPr="00F43619">
        <w:rPr>
          <w:rFonts w:ascii="Montserrat" w:hAnsi="Montserrat"/>
          <w:sz w:val="20"/>
          <w:szCs w:val="20"/>
        </w:rPr>
        <w:t xml:space="preserve"> La Guía Operativa deberá elaborarse de acuerdo a la Estrategia Marco que emita la Unidad de Operación Regional y Contraloría Social de la Secretaría de la Función Pública (UORCS), y deberá contener al menos lo siguiente: I. Los aspectos que deben incluirse en el programa de trabajo a desarrollar ante la Instancia Normativa, Representaciones Federales y, en su caso, la Instancia Ejecutora, para promover la contraloría social en los programas federales; II. El procedimiento y formatos para la constitución y registro de los Comités; III. Las actividades de difusión de acuerdo con lo establecido en el lineamiento Décimo Tercero del presente instrumento, así como el procedimiento para distribuir la información sobre las obras, apoyos o servicios que contemple el programa federal; IV. El procedimiento para la capacitación de los servidores públicos responsables de realizar las actividades de promoción, así como de los Comités; V. Los formatos de informes que deberán llenar los Comités, así como los procedimientos para su distribución, recopilación y registro en el Sistema Informático de Contraloría Social; VI. Los mecanismos para la captación de queja y denuncias, así como los medios institucionales para la atención e investigación de aquéllas relacionadas con la ejecución y aplicación de los programas federales, y VII. El procedimiento para la captura de información en el Sistema Informático de Contraloría Social de acuerdo a lo establecido en la Estrategia Marco.</w:t>
      </w:r>
    </w:p>
    <w:p w14:paraId="5BB685B5" w14:textId="77777777" w:rsidR="00C625DB" w:rsidRDefault="00C625DB" w:rsidP="00796BF1">
      <w:pPr>
        <w:rPr>
          <w:rFonts w:ascii="Montserrat" w:hAnsi="Montserrat"/>
          <w:b/>
          <w:sz w:val="20"/>
          <w:szCs w:val="20"/>
        </w:rPr>
      </w:pPr>
    </w:p>
    <w:p w14:paraId="1B4291CD" w14:textId="19669119" w:rsidR="001E5BE2" w:rsidRPr="00D51968" w:rsidRDefault="00824625" w:rsidP="00B5104B">
      <w:pPr>
        <w:jc w:val="center"/>
        <w:rPr>
          <w:rFonts w:ascii="Montserrat" w:hAnsi="Montserrat"/>
          <w:b/>
          <w:sz w:val="20"/>
          <w:szCs w:val="20"/>
        </w:rPr>
      </w:pPr>
      <w:r w:rsidRPr="00D51968">
        <w:rPr>
          <w:rFonts w:ascii="Montserrat" w:hAnsi="Montserrat"/>
          <w:b/>
          <w:sz w:val="20"/>
          <w:szCs w:val="20"/>
        </w:rPr>
        <w:t>GUÍA OPERATIVA DE CONTRALORÍA SOCIAL</w:t>
      </w:r>
    </w:p>
    <w:p w14:paraId="09DB4ABE" w14:textId="5D96D94D" w:rsidR="00796BF1" w:rsidRPr="00796BF1" w:rsidRDefault="00796BF1" w:rsidP="00B5104B">
      <w:pPr>
        <w:jc w:val="center"/>
        <w:rPr>
          <w:rFonts w:ascii="Montserrat" w:hAnsi="Montserrat"/>
          <w:b/>
          <w:sz w:val="20"/>
          <w:szCs w:val="20"/>
        </w:rPr>
      </w:pPr>
      <w:r w:rsidRPr="00796BF1">
        <w:rPr>
          <w:rFonts w:ascii="Montserrat" w:hAnsi="Montserrat"/>
          <w:b/>
          <w:sz w:val="20"/>
          <w:szCs w:val="20"/>
        </w:rPr>
        <w:t>S304. PROGRAMA DE FOMENTO A LA AGRICULTURA, GANADERÍA, PESCA Y</w:t>
      </w:r>
    </w:p>
    <w:p w14:paraId="326ED6FB" w14:textId="57363D7E" w:rsidR="00824625" w:rsidRDefault="00796BF1" w:rsidP="00B5104B">
      <w:pPr>
        <w:jc w:val="center"/>
        <w:rPr>
          <w:rFonts w:ascii="Montserrat" w:hAnsi="Montserrat"/>
          <w:b/>
          <w:sz w:val="20"/>
          <w:szCs w:val="20"/>
        </w:rPr>
      </w:pPr>
      <w:r w:rsidRPr="00796BF1">
        <w:rPr>
          <w:rFonts w:ascii="Montserrat" w:hAnsi="Montserrat"/>
          <w:b/>
          <w:sz w:val="20"/>
          <w:szCs w:val="20"/>
        </w:rPr>
        <w:t>ACUICULTURA</w:t>
      </w:r>
    </w:p>
    <w:p w14:paraId="0D842AFA" w14:textId="1151C7C7" w:rsidR="00796BF1" w:rsidRPr="00796BF1" w:rsidRDefault="00796BF1" w:rsidP="00B5104B">
      <w:pPr>
        <w:jc w:val="center"/>
        <w:rPr>
          <w:rFonts w:ascii="Montserrat" w:hAnsi="Montserrat"/>
          <w:b/>
          <w:sz w:val="20"/>
          <w:szCs w:val="20"/>
        </w:rPr>
      </w:pPr>
      <w:r w:rsidRPr="00796BF1">
        <w:rPr>
          <w:rFonts w:ascii="Montserrat" w:hAnsi="Montserrat"/>
          <w:b/>
          <w:sz w:val="20"/>
          <w:szCs w:val="20"/>
        </w:rPr>
        <w:t>COMPONENTE</w:t>
      </w:r>
      <w:r>
        <w:rPr>
          <w:rFonts w:ascii="Montserrat" w:hAnsi="Montserrat"/>
          <w:b/>
          <w:sz w:val="20"/>
          <w:szCs w:val="20"/>
        </w:rPr>
        <w:t xml:space="preserve"> </w:t>
      </w:r>
      <w:r w:rsidRPr="00796BF1">
        <w:rPr>
          <w:rFonts w:ascii="Montserrat" w:hAnsi="Montserrat"/>
          <w:b/>
          <w:sz w:val="20"/>
          <w:szCs w:val="20"/>
        </w:rPr>
        <w:t>FOMENTO A LA GANADERÍA</w:t>
      </w:r>
    </w:p>
    <w:p w14:paraId="613A3B3E" w14:textId="77777777" w:rsidR="00824625" w:rsidRPr="00D51968" w:rsidRDefault="00824625" w:rsidP="00B5104B">
      <w:pPr>
        <w:jc w:val="center"/>
        <w:rPr>
          <w:rFonts w:ascii="Montserrat" w:hAnsi="Montserrat"/>
          <w:b/>
          <w:sz w:val="20"/>
          <w:szCs w:val="20"/>
        </w:rPr>
      </w:pPr>
      <w:r w:rsidRPr="00D51968">
        <w:rPr>
          <w:rFonts w:ascii="Montserrat" w:hAnsi="Montserrat"/>
          <w:b/>
          <w:sz w:val="20"/>
          <w:szCs w:val="20"/>
        </w:rPr>
        <w:t xml:space="preserve">EJERCICIO FISCAL </w:t>
      </w:r>
      <w:r w:rsidRPr="00666957">
        <w:rPr>
          <w:rFonts w:ascii="Montserrat" w:hAnsi="Montserrat"/>
          <w:b/>
          <w:sz w:val="20"/>
          <w:szCs w:val="20"/>
        </w:rPr>
        <w:t>2023</w:t>
      </w:r>
    </w:p>
    <w:p w14:paraId="3E8106FA" w14:textId="77777777" w:rsidR="001E5BE2" w:rsidRPr="00D51968" w:rsidRDefault="001E5BE2" w:rsidP="00442A08">
      <w:pPr>
        <w:jc w:val="both"/>
        <w:rPr>
          <w:rFonts w:ascii="Montserrat" w:hAnsi="Montserrat"/>
          <w:b/>
          <w:sz w:val="20"/>
          <w:szCs w:val="20"/>
        </w:rPr>
      </w:pPr>
    </w:p>
    <w:p w14:paraId="18C419AA" w14:textId="785833CA" w:rsidR="00442A08" w:rsidRPr="00B5104B" w:rsidRDefault="00442A08" w:rsidP="00824625">
      <w:pPr>
        <w:pStyle w:val="ListParagraph"/>
        <w:numPr>
          <w:ilvl w:val="0"/>
          <w:numId w:val="1"/>
        </w:numPr>
        <w:ind w:left="284" w:hanging="295"/>
        <w:jc w:val="both"/>
        <w:rPr>
          <w:rFonts w:ascii="Montserrat" w:hAnsi="Montserrat"/>
          <w:b/>
          <w:sz w:val="20"/>
          <w:szCs w:val="20"/>
        </w:rPr>
      </w:pPr>
      <w:r w:rsidRPr="00D51968">
        <w:rPr>
          <w:rFonts w:ascii="Montserrat" w:hAnsi="Montserrat"/>
          <w:b/>
          <w:sz w:val="20"/>
          <w:szCs w:val="20"/>
        </w:rPr>
        <w:t xml:space="preserve">Los </w:t>
      </w:r>
      <w:r w:rsidR="00B5104B" w:rsidRPr="00B5104B">
        <w:rPr>
          <w:rFonts w:ascii="Montserrat" w:hAnsi="Montserrat"/>
          <w:b/>
          <w:bCs/>
          <w:sz w:val="20"/>
          <w:szCs w:val="20"/>
        </w:rPr>
        <w:t>aspectos que deben incluirse en el programa de trabajo a desarrollar entre la Instancia Normativa, Representaciones Federales y, en su caso, la Instancia Ejecutora, para promover la contraloría social en los programas federale</w:t>
      </w:r>
      <w:r w:rsidR="00B5104B">
        <w:rPr>
          <w:rFonts w:ascii="Montserrat" w:hAnsi="Montserrat"/>
          <w:b/>
          <w:bCs/>
          <w:sz w:val="20"/>
          <w:szCs w:val="20"/>
        </w:rPr>
        <w:t>s.</w:t>
      </w:r>
    </w:p>
    <w:p w14:paraId="3619453B" w14:textId="77777777" w:rsidR="00442A08" w:rsidRPr="00D51968" w:rsidRDefault="00442A08" w:rsidP="00442A08">
      <w:pPr>
        <w:ind w:left="360"/>
        <w:jc w:val="both"/>
        <w:rPr>
          <w:rFonts w:ascii="Montserrat" w:hAnsi="Montserrat"/>
          <w:b/>
          <w:sz w:val="20"/>
          <w:szCs w:val="20"/>
        </w:rPr>
      </w:pPr>
    </w:p>
    <w:p w14:paraId="17BB5C78" w14:textId="4D518EFB" w:rsidR="00B5104B" w:rsidRPr="00B5104B" w:rsidRDefault="00B5104B" w:rsidP="00B5104B">
      <w:pPr>
        <w:jc w:val="both"/>
        <w:rPr>
          <w:rFonts w:ascii="Montserrat" w:hAnsi="Montserrat"/>
          <w:sz w:val="20"/>
          <w:szCs w:val="20"/>
        </w:rPr>
      </w:pPr>
      <w:r w:rsidRPr="00B5104B">
        <w:rPr>
          <w:rFonts w:ascii="Montserrat" w:hAnsi="Montserrat"/>
          <w:sz w:val="20"/>
          <w:szCs w:val="20"/>
        </w:rPr>
        <w:t>La Coor</w:t>
      </w:r>
      <w:r w:rsidR="00A9007C">
        <w:rPr>
          <w:rFonts w:ascii="Montserrat" w:hAnsi="Montserrat"/>
          <w:sz w:val="20"/>
          <w:szCs w:val="20"/>
        </w:rPr>
        <w:t>dinación General de Ganadería, unidad r</w:t>
      </w:r>
      <w:r w:rsidRPr="00B5104B">
        <w:rPr>
          <w:rFonts w:ascii="Montserrat" w:hAnsi="Montserrat"/>
          <w:sz w:val="20"/>
          <w:szCs w:val="20"/>
        </w:rPr>
        <w:t xml:space="preserve">esponsable del Componente Fomento a la Ganadería del Programa de Fomento a la Agricultura, Ganadería, Pesca y Acuicultura </w:t>
      </w:r>
      <w:r w:rsidR="00A9007C">
        <w:rPr>
          <w:rFonts w:ascii="Montserrat" w:hAnsi="Montserrat"/>
          <w:sz w:val="20"/>
          <w:szCs w:val="20"/>
        </w:rPr>
        <w:t xml:space="preserve">para </w:t>
      </w:r>
      <w:r w:rsidRPr="00B5104B">
        <w:rPr>
          <w:rFonts w:ascii="Montserrat" w:hAnsi="Montserrat"/>
          <w:sz w:val="20"/>
          <w:szCs w:val="20"/>
        </w:rPr>
        <w:t xml:space="preserve">ejercicio 2023,  </w:t>
      </w:r>
      <w:r w:rsidR="00A9007C">
        <w:rPr>
          <w:rFonts w:ascii="Montserrat" w:hAnsi="Montserrat"/>
          <w:sz w:val="20"/>
          <w:szCs w:val="20"/>
        </w:rPr>
        <w:t xml:space="preserve">como Instancia Normativa </w:t>
      </w:r>
      <w:r w:rsidRPr="00B5104B">
        <w:rPr>
          <w:rFonts w:ascii="Montserrat" w:hAnsi="Montserrat"/>
          <w:sz w:val="20"/>
          <w:szCs w:val="20"/>
        </w:rPr>
        <w:t xml:space="preserve">proporcionará a las Representaciones Estatales de la Secretaría de Agricultura y Desarrollo Rural o la(s) que la Unidad Responsable designe, </w:t>
      </w:r>
      <w:r w:rsidR="00A9007C">
        <w:rPr>
          <w:rFonts w:ascii="Montserrat" w:hAnsi="Montserrat"/>
          <w:sz w:val="20"/>
          <w:szCs w:val="20"/>
        </w:rPr>
        <w:t xml:space="preserve">(instancias ejecutoras), </w:t>
      </w:r>
      <w:r w:rsidRPr="00B5104B">
        <w:rPr>
          <w:rFonts w:ascii="Montserrat" w:hAnsi="Montserrat"/>
          <w:sz w:val="20"/>
          <w:szCs w:val="20"/>
        </w:rPr>
        <w:t>siempre y cuando se encuentren relacionadas con el Sector Agroalimentario y cumplan con la normatividad aplicable vigente</w:t>
      </w:r>
      <w:r w:rsidR="00A9007C">
        <w:rPr>
          <w:rFonts w:ascii="Montserrat" w:hAnsi="Montserrat"/>
          <w:sz w:val="20"/>
          <w:szCs w:val="20"/>
        </w:rPr>
        <w:t>,</w:t>
      </w:r>
      <w:r w:rsidRPr="00B5104B">
        <w:rPr>
          <w:rFonts w:ascii="Montserrat" w:hAnsi="Montserrat"/>
          <w:sz w:val="20"/>
          <w:szCs w:val="20"/>
        </w:rPr>
        <w:t xml:space="preserve"> el Esquema, la Guía Operativa y el Programa Anual de Trabajo de Contraloría Social validados mediante oficio o correo electrónico.</w:t>
      </w:r>
    </w:p>
    <w:p w14:paraId="09D72BEF" w14:textId="77777777" w:rsidR="00B5104B" w:rsidRPr="00B5104B" w:rsidRDefault="00B5104B" w:rsidP="00B5104B">
      <w:pPr>
        <w:jc w:val="both"/>
        <w:rPr>
          <w:rFonts w:ascii="Montserrat" w:hAnsi="Montserrat"/>
          <w:sz w:val="20"/>
          <w:szCs w:val="20"/>
        </w:rPr>
      </w:pPr>
    </w:p>
    <w:p w14:paraId="1EBD161D" w14:textId="1D0AF808" w:rsidR="00B5104B" w:rsidRPr="00B5104B" w:rsidRDefault="00B5104B" w:rsidP="00B5104B">
      <w:pPr>
        <w:jc w:val="both"/>
        <w:rPr>
          <w:rFonts w:ascii="Montserrat" w:hAnsi="Montserrat"/>
          <w:sz w:val="20"/>
          <w:szCs w:val="20"/>
        </w:rPr>
      </w:pPr>
      <w:r w:rsidRPr="00B5104B">
        <w:rPr>
          <w:rFonts w:ascii="Montserrat" w:hAnsi="Montserrat"/>
          <w:sz w:val="20"/>
          <w:szCs w:val="20"/>
        </w:rPr>
        <w:t xml:space="preserve">La </w:t>
      </w:r>
      <w:r w:rsidR="00A9007C">
        <w:rPr>
          <w:rFonts w:ascii="Montserrat" w:hAnsi="Montserrat"/>
          <w:sz w:val="20"/>
          <w:szCs w:val="20"/>
        </w:rPr>
        <w:t xml:space="preserve">instancia normativa </w:t>
      </w:r>
      <w:r w:rsidRPr="00B5104B">
        <w:rPr>
          <w:rFonts w:ascii="Montserrat" w:hAnsi="Montserrat"/>
          <w:sz w:val="20"/>
          <w:szCs w:val="20"/>
        </w:rPr>
        <w:t xml:space="preserve">del Componente Fomento a la Ganadería del Programa de Fomento a la Agricultura, Ganadería, Pesca y Acuicultura ejercicio 2023 en conjunto con las Representaciones Estatales de la Secretaría de Agricultura y Desarrollo Rural  o la(s) que la Unidad Responsable designe, siempre y cuando  se encuentren relacionadas con el Sector Agroalimentario y cumplan con la normatividad aplicable vigente, acordarán el programa de trabajo (Programa Estatal de Trabajo de Contraloría Social) a desarrollar para promover la contraloría social estableciendo las actividades a desarrollar por cada una de las partes y siguiendo la planeación establecida en el programa Anual de Trabajo </w:t>
      </w:r>
      <w:r w:rsidRPr="00B5104B">
        <w:rPr>
          <w:rFonts w:ascii="Montserrat" w:hAnsi="Montserrat"/>
          <w:sz w:val="20"/>
          <w:szCs w:val="20"/>
        </w:rPr>
        <w:lastRenderedPageBreak/>
        <w:t>de Contraloría Social.</w:t>
      </w:r>
    </w:p>
    <w:p w14:paraId="57062968" w14:textId="77777777" w:rsidR="00B5104B" w:rsidRPr="00B5104B" w:rsidRDefault="00B5104B" w:rsidP="00B5104B">
      <w:pPr>
        <w:jc w:val="both"/>
        <w:rPr>
          <w:rFonts w:ascii="Montserrat" w:hAnsi="Montserrat"/>
          <w:sz w:val="20"/>
          <w:szCs w:val="20"/>
        </w:rPr>
      </w:pPr>
    </w:p>
    <w:p w14:paraId="226F5094" w14:textId="635E5461" w:rsidR="00B5104B" w:rsidRPr="00B5104B" w:rsidRDefault="00B5104B" w:rsidP="00B5104B">
      <w:pPr>
        <w:jc w:val="both"/>
        <w:rPr>
          <w:rFonts w:ascii="Montserrat" w:hAnsi="Montserrat"/>
          <w:sz w:val="20"/>
          <w:szCs w:val="20"/>
        </w:rPr>
      </w:pPr>
      <w:r w:rsidRPr="00B5104B">
        <w:rPr>
          <w:rFonts w:ascii="Montserrat" w:hAnsi="Montserrat"/>
          <w:sz w:val="20"/>
          <w:szCs w:val="20"/>
        </w:rPr>
        <w:t xml:space="preserve">La </w:t>
      </w:r>
      <w:r w:rsidR="00A9007C">
        <w:rPr>
          <w:rFonts w:ascii="Montserrat" w:hAnsi="Montserrat"/>
          <w:sz w:val="20"/>
          <w:szCs w:val="20"/>
        </w:rPr>
        <w:t>instancia normativa</w:t>
      </w:r>
      <w:r w:rsidRPr="00B5104B">
        <w:rPr>
          <w:rFonts w:ascii="Montserrat" w:hAnsi="Montserrat"/>
          <w:sz w:val="20"/>
          <w:szCs w:val="20"/>
        </w:rPr>
        <w:t xml:space="preserve">, es </w:t>
      </w:r>
      <w:r w:rsidR="00FF0E87">
        <w:rPr>
          <w:rFonts w:ascii="Montserrat" w:hAnsi="Montserrat"/>
          <w:sz w:val="20"/>
          <w:szCs w:val="20"/>
        </w:rPr>
        <w:t xml:space="preserve">la Coordinación General de Ganadería </w:t>
      </w:r>
      <w:r w:rsidRPr="00B5104B">
        <w:rPr>
          <w:rFonts w:ascii="Montserrat" w:hAnsi="Montserrat"/>
          <w:sz w:val="20"/>
          <w:szCs w:val="20"/>
        </w:rPr>
        <w:t>que tiene a su cargo la operación y ejecución de</w:t>
      </w:r>
      <w:r w:rsidR="00FF0E87">
        <w:rPr>
          <w:rFonts w:ascii="Montserrat" w:hAnsi="Montserrat"/>
          <w:sz w:val="20"/>
          <w:szCs w:val="20"/>
        </w:rPr>
        <w:t>l Componente Fomento a la Ganadería</w:t>
      </w:r>
      <w:r w:rsidRPr="00B5104B">
        <w:rPr>
          <w:rFonts w:ascii="Montserrat" w:hAnsi="Montserrat"/>
          <w:sz w:val="20"/>
          <w:szCs w:val="20"/>
        </w:rPr>
        <w:t xml:space="preserve"> </w:t>
      </w:r>
      <w:r w:rsidR="00FF0E87">
        <w:rPr>
          <w:rFonts w:ascii="Montserrat" w:hAnsi="Montserrat"/>
          <w:sz w:val="20"/>
          <w:szCs w:val="20"/>
        </w:rPr>
        <w:t>conforme se establece</w:t>
      </w:r>
      <w:r w:rsidRPr="00B5104B">
        <w:rPr>
          <w:rFonts w:ascii="Montserrat" w:hAnsi="Montserrat"/>
          <w:sz w:val="20"/>
          <w:szCs w:val="20"/>
        </w:rPr>
        <w:t xml:space="preserve"> en las Reglas de Operación de los Programas de la SADER para el ejercicio fiscal 2023. Tiene entre otras facultades: promover acciones de coordinación con dependencias, entidades, instituciones públicas o privadas, instituciones de investigación, entre otras, que coadyuven en el cumplimiento del objetivo del Componente </w:t>
      </w:r>
      <w:r w:rsidR="00FF0E87">
        <w:rPr>
          <w:rFonts w:ascii="Montserrat" w:hAnsi="Montserrat"/>
          <w:sz w:val="20"/>
          <w:szCs w:val="20"/>
        </w:rPr>
        <w:t xml:space="preserve">Fomento a la Ganadería </w:t>
      </w:r>
      <w:r w:rsidRPr="00B5104B">
        <w:rPr>
          <w:rFonts w:ascii="Montserrat" w:hAnsi="Montserrat"/>
          <w:sz w:val="20"/>
          <w:szCs w:val="20"/>
        </w:rPr>
        <w:t>en lo</w:t>
      </w:r>
      <w:r w:rsidR="00FF0E87">
        <w:rPr>
          <w:rFonts w:ascii="Montserrat" w:hAnsi="Montserrat"/>
          <w:sz w:val="20"/>
          <w:szCs w:val="20"/>
        </w:rPr>
        <w:t>s casos que resulte procedente.</w:t>
      </w:r>
    </w:p>
    <w:p w14:paraId="2372F06B" w14:textId="77777777" w:rsidR="00B5104B" w:rsidRPr="00B5104B" w:rsidRDefault="00B5104B" w:rsidP="00B5104B">
      <w:pPr>
        <w:jc w:val="both"/>
        <w:rPr>
          <w:rFonts w:ascii="Montserrat" w:hAnsi="Montserrat"/>
          <w:sz w:val="20"/>
          <w:szCs w:val="20"/>
        </w:rPr>
      </w:pPr>
    </w:p>
    <w:p w14:paraId="548752E1" w14:textId="77777777" w:rsidR="00FF0E87" w:rsidRDefault="00B5104B" w:rsidP="00FF0E87">
      <w:pPr>
        <w:jc w:val="both"/>
        <w:rPr>
          <w:rFonts w:ascii="Montserrat" w:hAnsi="Montserrat"/>
          <w:sz w:val="20"/>
          <w:szCs w:val="20"/>
        </w:rPr>
      </w:pPr>
      <w:r w:rsidRPr="00B5104B">
        <w:rPr>
          <w:rFonts w:ascii="Montserrat" w:hAnsi="Montserrat"/>
          <w:sz w:val="20"/>
          <w:szCs w:val="20"/>
        </w:rPr>
        <w:t xml:space="preserve">La Instancia Ejecutora es aquella que debido a su naturaleza jurídica, objeto social y experiencia operativa cuenta con la capacidad de auxiliar a la </w:t>
      </w:r>
      <w:r w:rsidR="00FF0E87">
        <w:rPr>
          <w:rFonts w:ascii="Montserrat" w:hAnsi="Montserrat"/>
          <w:sz w:val="20"/>
          <w:szCs w:val="20"/>
        </w:rPr>
        <w:t>instancia normativa</w:t>
      </w:r>
      <w:r w:rsidRPr="00B5104B">
        <w:rPr>
          <w:rFonts w:ascii="Montserrat" w:hAnsi="Montserrat"/>
          <w:sz w:val="20"/>
          <w:szCs w:val="20"/>
        </w:rPr>
        <w:t xml:space="preserve"> en el ejercicio de todas las funciones y/o responsabilidades encomendadas a ésta en los término</w:t>
      </w:r>
      <w:r w:rsidR="00FF0E87">
        <w:rPr>
          <w:rFonts w:ascii="Montserrat" w:hAnsi="Montserrat"/>
          <w:sz w:val="20"/>
          <w:szCs w:val="20"/>
        </w:rPr>
        <w:t xml:space="preserve">s de las Reglas de Operación del </w:t>
      </w:r>
      <w:r w:rsidRPr="00B5104B">
        <w:rPr>
          <w:rFonts w:ascii="Montserrat" w:hAnsi="Montserrat"/>
          <w:sz w:val="20"/>
          <w:szCs w:val="20"/>
        </w:rPr>
        <w:t>Componente</w:t>
      </w:r>
      <w:r w:rsidR="00FF0E87">
        <w:rPr>
          <w:rFonts w:ascii="Montserrat" w:hAnsi="Montserrat"/>
          <w:sz w:val="20"/>
          <w:szCs w:val="20"/>
        </w:rPr>
        <w:t>.</w:t>
      </w:r>
      <w:r w:rsidRPr="00B5104B">
        <w:rPr>
          <w:rFonts w:ascii="Montserrat" w:hAnsi="Montserrat"/>
          <w:sz w:val="20"/>
          <w:szCs w:val="20"/>
        </w:rPr>
        <w:t xml:space="preserve"> </w:t>
      </w:r>
    </w:p>
    <w:p w14:paraId="58D5C901" w14:textId="77777777" w:rsidR="00FF0E87" w:rsidRDefault="00FF0E87" w:rsidP="00FF0E87">
      <w:pPr>
        <w:jc w:val="both"/>
        <w:rPr>
          <w:rFonts w:ascii="Montserrat" w:hAnsi="Montserrat"/>
          <w:sz w:val="20"/>
          <w:szCs w:val="20"/>
        </w:rPr>
      </w:pPr>
    </w:p>
    <w:p w14:paraId="7E6A6A80" w14:textId="6BCACE01" w:rsidR="00442A08" w:rsidRPr="00FF0E87" w:rsidRDefault="00442A08" w:rsidP="00FF0E87">
      <w:pPr>
        <w:pStyle w:val="ListParagraph"/>
        <w:numPr>
          <w:ilvl w:val="0"/>
          <w:numId w:val="1"/>
        </w:numPr>
        <w:jc w:val="both"/>
        <w:rPr>
          <w:rFonts w:ascii="Montserrat" w:hAnsi="Montserrat"/>
          <w:b/>
          <w:sz w:val="20"/>
          <w:szCs w:val="20"/>
        </w:rPr>
      </w:pPr>
      <w:r w:rsidRPr="00FF0E87">
        <w:rPr>
          <w:rFonts w:ascii="Montserrat" w:hAnsi="Montserrat"/>
          <w:b/>
          <w:sz w:val="20"/>
          <w:szCs w:val="20"/>
        </w:rPr>
        <w:t>El procedimiento y formatos para la constitución y registro de los Comités</w:t>
      </w:r>
    </w:p>
    <w:p w14:paraId="5384B2A6" w14:textId="77777777" w:rsidR="007A0E9F" w:rsidRPr="00D51968" w:rsidRDefault="007A0E9F" w:rsidP="007A0E9F">
      <w:pPr>
        <w:jc w:val="both"/>
        <w:rPr>
          <w:rFonts w:ascii="Montserrat" w:hAnsi="Montserrat"/>
          <w:b/>
          <w:sz w:val="20"/>
          <w:szCs w:val="20"/>
        </w:rPr>
      </w:pPr>
    </w:p>
    <w:p w14:paraId="2EB4FB4F" w14:textId="109D9D55" w:rsidR="0083427F" w:rsidRPr="0083427F" w:rsidRDefault="0083427F" w:rsidP="0083427F">
      <w:pPr>
        <w:jc w:val="both"/>
        <w:rPr>
          <w:rFonts w:ascii="Montserrat" w:hAnsi="Montserrat"/>
          <w:sz w:val="20"/>
          <w:szCs w:val="20"/>
        </w:rPr>
      </w:pPr>
      <w:r w:rsidRPr="0083427F">
        <w:rPr>
          <w:rFonts w:ascii="Montserrat" w:hAnsi="Montserrat"/>
          <w:sz w:val="20"/>
          <w:szCs w:val="20"/>
        </w:rPr>
        <w:t xml:space="preserve">Se constituirán Comités en las </w:t>
      </w:r>
      <w:r w:rsidR="0023727E">
        <w:rPr>
          <w:rFonts w:ascii="Montserrat" w:hAnsi="Montserrat"/>
          <w:sz w:val="20"/>
          <w:szCs w:val="20"/>
        </w:rPr>
        <w:t>Entidades Federativas</w:t>
      </w:r>
      <w:r w:rsidRPr="0083427F">
        <w:rPr>
          <w:rFonts w:ascii="Montserrat" w:hAnsi="Montserrat"/>
          <w:sz w:val="20"/>
          <w:szCs w:val="20"/>
        </w:rPr>
        <w:t xml:space="preserve"> en las que se ejecute el programa atendiendo a las siguientes características operativas: la conformación de Comités considerando la dinámica de entrega del apoyo con la finalidad de establecer la dinámica para convocar a los beneficiarios para la conformación de comités</w:t>
      </w:r>
      <w:r w:rsidR="0023727E">
        <w:rPr>
          <w:rFonts w:ascii="Montserrat" w:hAnsi="Montserrat"/>
          <w:sz w:val="20"/>
          <w:szCs w:val="20"/>
        </w:rPr>
        <w:t>.</w:t>
      </w:r>
      <w:r w:rsidRPr="0083427F">
        <w:rPr>
          <w:rFonts w:ascii="Montserrat" w:hAnsi="Montserrat"/>
          <w:sz w:val="20"/>
          <w:szCs w:val="20"/>
        </w:rPr>
        <w:t xml:space="preserve"> </w:t>
      </w:r>
    </w:p>
    <w:p w14:paraId="7A09BF2F" w14:textId="77777777" w:rsidR="0083427F" w:rsidRPr="0083427F" w:rsidRDefault="0083427F" w:rsidP="0083427F">
      <w:pPr>
        <w:jc w:val="both"/>
        <w:rPr>
          <w:rFonts w:ascii="Montserrat" w:hAnsi="Montserrat"/>
          <w:sz w:val="20"/>
          <w:szCs w:val="20"/>
        </w:rPr>
      </w:pPr>
    </w:p>
    <w:p w14:paraId="62F8601D" w14:textId="4570B728" w:rsidR="0083427F" w:rsidRPr="0083427F" w:rsidRDefault="0083427F" w:rsidP="0083427F">
      <w:pPr>
        <w:jc w:val="both"/>
        <w:rPr>
          <w:rFonts w:ascii="Montserrat" w:hAnsi="Montserrat"/>
          <w:sz w:val="20"/>
          <w:szCs w:val="20"/>
        </w:rPr>
      </w:pPr>
      <w:r w:rsidRPr="0083427F">
        <w:rPr>
          <w:rFonts w:ascii="Montserrat" w:hAnsi="Montserrat"/>
          <w:sz w:val="20"/>
          <w:szCs w:val="20"/>
        </w:rPr>
        <w:t xml:space="preserve">Para la constitución y registro de los Comités, las Representaciones Estatales de la Secretaría de Agricultura y Desarrollo Rural o la(s) que la </w:t>
      </w:r>
      <w:r w:rsidR="0023727E">
        <w:rPr>
          <w:rFonts w:ascii="Montserrat" w:hAnsi="Montserrat"/>
          <w:sz w:val="20"/>
          <w:szCs w:val="20"/>
        </w:rPr>
        <w:t>instancia normativa</w:t>
      </w:r>
      <w:r w:rsidRPr="0083427F">
        <w:rPr>
          <w:rFonts w:ascii="Montserrat" w:hAnsi="Montserrat"/>
          <w:sz w:val="20"/>
          <w:szCs w:val="20"/>
        </w:rPr>
        <w:t xml:space="preserve"> designe, siempre y cuando se encuentren relacionadas con el Sector Agroalimentario y cumplan con la normatividad aplicable vigente,  </w:t>
      </w:r>
      <w:r w:rsidRPr="003F3A3A">
        <w:rPr>
          <w:rFonts w:ascii="Montserrat" w:hAnsi="Montserrat"/>
          <w:sz w:val="20"/>
          <w:szCs w:val="20"/>
        </w:rPr>
        <w:t xml:space="preserve">organizarán una reunión al inicio de la ejecución del </w:t>
      </w:r>
      <w:r w:rsidR="0023727E" w:rsidRPr="003F3A3A">
        <w:rPr>
          <w:rFonts w:ascii="Montserrat" w:hAnsi="Montserrat"/>
          <w:sz w:val="20"/>
          <w:szCs w:val="20"/>
        </w:rPr>
        <w:t xml:space="preserve">Componente </w:t>
      </w:r>
      <w:r w:rsidRPr="003F3A3A">
        <w:rPr>
          <w:rFonts w:ascii="Montserrat" w:hAnsi="Montserrat"/>
          <w:sz w:val="20"/>
          <w:szCs w:val="20"/>
        </w:rPr>
        <w:t>(puede ser presencial o virtual), en la cual estén presente</w:t>
      </w:r>
      <w:r w:rsidR="008E008B" w:rsidRPr="003F3A3A">
        <w:rPr>
          <w:rFonts w:ascii="Montserrat" w:hAnsi="Montserrat"/>
          <w:sz w:val="20"/>
          <w:szCs w:val="20"/>
        </w:rPr>
        <w:t>s</w:t>
      </w:r>
      <w:r w:rsidRPr="003F3A3A">
        <w:rPr>
          <w:rFonts w:ascii="Montserrat" w:hAnsi="Montserrat"/>
          <w:sz w:val="20"/>
          <w:szCs w:val="20"/>
        </w:rPr>
        <w:t xml:space="preserve"> los beneficiarios y los representantes de las mismas; pudiendo estar presentes en su caso, los servidores públicos del Órgano Estatal de Control respectivo.</w:t>
      </w:r>
    </w:p>
    <w:p w14:paraId="6D8C240E" w14:textId="77777777" w:rsidR="0083427F" w:rsidRPr="0083427F" w:rsidRDefault="0083427F" w:rsidP="0083427F">
      <w:pPr>
        <w:jc w:val="both"/>
        <w:rPr>
          <w:rFonts w:ascii="Montserrat" w:hAnsi="Montserrat"/>
          <w:sz w:val="20"/>
          <w:szCs w:val="20"/>
        </w:rPr>
      </w:pPr>
    </w:p>
    <w:p w14:paraId="34502007" w14:textId="53AC8CC3" w:rsidR="0083427F" w:rsidRPr="003F3A3A" w:rsidRDefault="0083427F" w:rsidP="0083427F">
      <w:pPr>
        <w:jc w:val="both"/>
        <w:rPr>
          <w:rFonts w:ascii="Montserrat" w:hAnsi="Montserrat"/>
          <w:sz w:val="20"/>
          <w:szCs w:val="20"/>
        </w:rPr>
      </w:pPr>
      <w:r w:rsidRPr="003F3A3A">
        <w:rPr>
          <w:rFonts w:ascii="Montserrat" w:hAnsi="Montserrat"/>
          <w:sz w:val="20"/>
          <w:szCs w:val="20"/>
        </w:rPr>
        <w:t xml:space="preserve">En dicha reunión los beneficiarios del programa federal acordarán la constitución del Comité </w:t>
      </w:r>
      <w:r w:rsidR="0023727E" w:rsidRPr="003F3A3A">
        <w:rPr>
          <w:rFonts w:ascii="Montserrat" w:hAnsi="Montserrat"/>
          <w:sz w:val="20"/>
          <w:szCs w:val="20"/>
        </w:rPr>
        <w:t>y</w:t>
      </w:r>
      <w:r w:rsidRPr="003F3A3A">
        <w:rPr>
          <w:rFonts w:ascii="Montserrat" w:hAnsi="Montserrat"/>
          <w:sz w:val="20"/>
          <w:szCs w:val="20"/>
        </w:rPr>
        <w:t xml:space="preserve"> la Instancia </w:t>
      </w:r>
      <w:r w:rsidR="0023727E" w:rsidRPr="003F3A3A">
        <w:rPr>
          <w:rFonts w:ascii="Montserrat" w:hAnsi="Montserrat"/>
          <w:sz w:val="20"/>
          <w:szCs w:val="20"/>
        </w:rPr>
        <w:t>Normativa</w:t>
      </w:r>
      <w:r w:rsidRPr="003F3A3A">
        <w:rPr>
          <w:rFonts w:ascii="Montserrat" w:hAnsi="Montserrat"/>
          <w:sz w:val="20"/>
          <w:szCs w:val="20"/>
        </w:rPr>
        <w:t xml:space="preserve"> promoverá que el Comité se integre equitativamente por mujeres y hombres.</w:t>
      </w:r>
    </w:p>
    <w:p w14:paraId="00E97899" w14:textId="77777777" w:rsidR="0083427F" w:rsidRPr="0008467E" w:rsidRDefault="0083427F" w:rsidP="0083427F">
      <w:pPr>
        <w:jc w:val="both"/>
        <w:rPr>
          <w:rFonts w:ascii="Montserrat" w:hAnsi="Montserrat"/>
          <w:color w:val="FF0000"/>
          <w:sz w:val="20"/>
          <w:szCs w:val="20"/>
        </w:rPr>
      </w:pPr>
    </w:p>
    <w:p w14:paraId="17C44712" w14:textId="102F49DC" w:rsidR="0083427F" w:rsidRPr="0083427F" w:rsidRDefault="0083427F" w:rsidP="0083427F">
      <w:pPr>
        <w:jc w:val="both"/>
        <w:rPr>
          <w:rFonts w:ascii="Montserrat" w:hAnsi="Montserrat"/>
          <w:sz w:val="20"/>
          <w:szCs w:val="20"/>
        </w:rPr>
      </w:pPr>
      <w:r w:rsidRPr="0083427F">
        <w:rPr>
          <w:rFonts w:ascii="Montserrat" w:hAnsi="Montserrat"/>
          <w:sz w:val="20"/>
          <w:szCs w:val="20"/>
        </w:rPr>
        <w:t xml:space="preserve">Para el Registro los integrantes del Comité entregarán a la </w:t>
      </w:r>
      <w:r w:rsidR="00F82E02">
        <w:rPr>
          <w:rFonts w:ascii="Montserrat" w:hAnsi="Montserrat"/>
          <w:sz w:val="20"/>
          <w:szCs w:val="20"/>
        </w:rPr>
        <w:t>instancia normativa</w:t>
      </w:r>
      <w:r w:rsidRPr="0083427F">
        <w:rPr>
          <w:rFonts w:ascii="Montserrat" w:hAnsi="Montserrat"/>
          <w:sz w:val="20"/>
          <w:szCs w:val="20"/>
        </w:rPr>
        <w:t xml:space="preserve"> y, en su caso a la Instancia Ejecutora un escrito libre para solicitar el registro del propio Comité. El escrito deberá contener el nombre del </w:t>
      </w:r>
      <w:r w:rsidR="001C7C61">
        <w:rPr>
          <w:rFonts w:ascii="Montserrat" w:hAnsi="Montserrat"/>
          <w:sz w:val="20"/>
          <w:szCs w:val="20"/>
        </w:rPr>
        <w:t>Componente</w:t>
      </w:r>
      <w:r w:rsidRPr="0083427F">
        <w:rPr>
          <w:rFonts w:ascii="Montserrat" w:hAnsi="Montserrat"/>
          <w:sz w:val="20"/>
          <w:szCs w:val="20"/>
        </w:rPr>
        <w:t xml:space="preserve">, el ejercicio fiscal respectivo, la representación y domicilio legal donde se constituye el Comité, así como los mecanismos </w:t>
      </w:r>
      <w:r w:rsidR="008E008B">
        <w:rPr>
          <w:rFonts w:ascii="Montserrat" w:hAnsi="Montserrat"/>
          <w:sz w:val="20"/>
          <w:szCs w:val="20"/>
        </w:rPr>
        <w:t xml:space="preserve">e </w:t>
      </w:r>
      <w:r w:rsidRPr="0083427F">
        <w:rPr>
          <w:rFonts w:ascii="Montserrat" w:hAnsi="Montserrat"/>
          <w:sz w:val="20"/>
          <w:szCs w:val="20"/>
        </w:rPr>
        <w:t xml:space="preserve">instrumentos que utilizará para el ejercicio de sus actividades, además de la documentación que acredite la calidad de beneficiario. Para apoyar en esta actividad la </w:t>
      </w:r>
      <w:r w:rsidR="001C7C61">
        <w:rPr>
          <w:rFonts w:ascii="Montserrat" w:hAnsi="Montserrat"/>
          <w:sz w:val="20"/>
          <w:szCs w:val="20"/>
        </w:rPr>
        <w:t>instancia normativa</w:t>
      </w:r>
      <w:r w:rsidRPr="0083427F">
        <w:rPr>
          <w:rFonts w:ascii="Montserrat" w:hAnsi="Montserrat"/>
          <w:sz w:val="20"/>
          <w:szCs w:val="20"/>
        </w:rPr>
        <w:t xml:space="preserve"> y/o Instancia Ejecutora proporciona</w:t>
      </w:r>
      <w:r w:rsidR="007D4457">
        <w:rPr>
          <w:rFonts w:ascii="Montserrat" w:hAnsi="Montserrat"/>
          <w:sz w:val="20"/>
          <w:szCs w:val="20"/>
        </w:rPr>
        <w:t xml:space="preserve">rá al Comité el </w:t>
      </w:r>
      <w:proofErr w:type="gramStart"/>
      <w:r w:rsidR="007D4457">
        <w:rPr>
          <w:rFonts w:ascii="Montserrat" w:hAnsi="Montserrat"/>
          <w:sz w:val="20"/>
          <w:szCs w:val="20"/>
        </w:rPr>
        <w:t>formato  Anexo</w:t>
      </w:r>
      <w:proofErr w:type="gramEnd"/>
      <w:r w:rsidR="007D4457">
        <w:rPr>
          <w:rFonts w:ascii="Montserrat" w:hAnsi="Montserrat"/>
          <w:sz w:val="20"/>
          <w:szCs w:val="20"/>
        </w:rPr>
        <w:t xml:space="preserve"> 1 </w:t>
      </w:r>
      <w:r w:rsidRPr="0083427F">
        <w:rPr>
          <w:rFonts w:ascii="Montserrat" w:hAnsi="Montserrat"/>
          <w:sz w:val="20"/>
          <w:szCs w:val="20"/>
        </w:rPr>
        <w:t xml:space="preserve"> de la presente Guía “Acta de Constitución del Comité de Contraloría Social” que podrá ser considerado por el Comité como escrito libre. El acta de constitución contiene los elementos solicitados por el escrito libre y SICS: Nombre, fecha de constitución, clave de registro (este dato lo genera el sistema hasta que se registre), apoyo funciones que realizan los integrantes del comité, calle, número, colonia, código postal del </w:t>
      </w:r>
      <w:r w:rsidR="001C7C61">
        <w:rPr>
          <w:rFonts w:ascii="Montserrat" w:hAnsi="Montserrat"/>
          <w:sz w:val="20"/>
          <w:szCs w:val="20"/>
        </w:rPr>
        <w:t>apoyo</w:t>
      </w:r>
      <w:r w:rsidRPr="0083427F">
        <w:rPr>
          <w:rFonts w:ascii="Montserrat" w:hAnsi="Montserrat"/>
          <w:sz w:val="20"/>
          <w:szCs w:val="20"/>
        </w:rPr>
        <w:t xml:space="preserve"> que vigilan, nombre y cargo del servidor público que emite la constancia de registro, nombre de los integrantes, edad, sexo, cargo, CURP, correo electrónico, teléfono, calle número, colonia, código postal.  </w:t>
      </w:r>
    </w:p>
    <w:p w14:paraId="5FE74DF0" w14:textId="77777777" w:rsidR="0083427F" w:rsidRPr="0083427F" w:rsidRDefault="0083427F" w:rsidP="0083427F">
      <w:pPr>
        <w:jc w:val="both"/>
        <w:rPr>
          <w:rFonts w:ascii="Montserrat" w:hAnsi="Montserrat"/>
          <w:sz w:val="20"/>
          <w:szCs w:val="20"/>
        </w:rPr>
      </w:pPr>
    </w:p>
    <w:p w14:paraId="47A5D1B5" w14:textId="78DF1F64" w:rsidR="0083427F" w:rsidRPr="0083427F" w:rsidRDefault="001C7C61" w:rsidP="0083427F">
      <w:pPr>
        <w:jc w:val="both"/>
        <w:rPr>
          <w:rFonts w:ascii="Montserrat" w:hAnsi="Montserrat"/>
          <w:sz w:val="20"/>
          <w:szCs w:val="20"/>
        </w:rPr>
      </w:pPr>
      <w:r>
        <w:rPr>
          <w:rFonts w:ascii="Montserrat" w:hAnsi="Montserrat"/>
          <w:sz w:val="20"/>
          <w:szCs w:val="20"/>
        </w:rPr>
        <w:t xml:space="preserve">La instancia normativa a través de las </w:t>
      </w:r>
      <w:r w:rsidR="0083427F" w:rsidRPr="0083427F">
        <w:rPr>
          <w:rFonts w:ascii="Montserrat" w:hAnsi="Montserrat"/>
          <w:sz w:val="20"/>
          <w:szCs w:val="20"/>
        </w:rPr>
        <w:t xml:space="preserve">Representaciones </w:t>
      </w:r>
      <w:proofErr w:type="gramStart"/>
      <w:r w:rsidR="0083427F" w:rsidRPr="0083427F">
        <w:rPr>
          <w:rFonts w:ascii="Montserrat" w:hAnsi="Montserrat"/>
          <w:sz w:val="20"/>
          <w:szCs w:val="20"/>
        </w:rPr>
        <w:t>Estatales  de</w:t>
      </w:r>
      <w:proofErr w:type="gramEnd"/>
      <w:r w:rsidR="0083427F" w:rsidRPr="0083427F">
        <w:rPr>
          <w:rFonts w:ascii="Montserrat" w:hAnsi="Montserrat"/>
          <w:sz w:val="20"/>
          <w:szCs w:val="20"/>
        </w:rPr>
        <w:t xml:space="preserve"> la Secretaría de </w:t>
      </w:r>
      <w:r w:rsidR="0083427F" w:rsidRPr="0083427F">
        <w:rPr>
          <w:rFonts w:ascii="Montserrat" w:hAnsi="Montserrat"/>
          <w:sz w:val="20"/>
          <w:szCs w:val="20"/>
        </w:rPr>
        <w:lastRenderedPageBreak/>
        <w:t>Agricultura y Desarrollo Rural o la(s) que la Unidad Responsable designe, siempre y cuando se encuentren  relacionadas con el Sector Agroalimentario y cumplan con la normatividad aplicable vigente asesorarán al Comité para la elaboración del escrito libre y le proporcionará la inf</w:t>
      </w:r>
      <w:r>
        <w:rPr>
          <w:rFonts w:ascii="Montserrat" w:hAnsi="Montserrat"/>
          <w:sz w:val="20"/>
          <w:szCs w:val="20"/>
        </w:rPr>
        <w:t xml:space="preserve">ormación sobre la operación del Componente </w:t>
      </w:r>
      <w:r w:rsidR="0083427F" w:rsidRPr="0083427F">
        <w:rPr>
          <w:rFonts w:ascii="Montserrat" w:hAnsi="Montserrat"/>
          <w:sz w:val="20"/>
          <w:szCs w:val="20"/>
        </w:rPr>
        <w:t>federal, así como la relacionada con el ejercicio de sus actividades.</w:t>
      </w:r>
    </w:p>
    <w:p w14:paraId="3F6AE2EC" w14:textId="77777777" w:rsidR="0083427F" w:rsidRPr="0083427F" w:rsidRDefault="0083427F" w:rsidP="0083427F">
      <w:pPr>
        <w:jc w:val="both"/>
        <w:rPr>
          <w:rFonts w:ascii="Montserrat" w:hAnsi="Montserrat"/>
          <w:sz w:val="20"/>
          <w:szCs w:val="20"/>
        </w:rPr>
      </w:pPr>
    </w:p>
    <w:p w14:paraId="02904D3B" w14:textId="77777777" w:rsidR="0083427F" w:rsidRDefault="0083427F" w:rsidP="0083427F">
      <w:pPr>
        <w:jc w:val="both"/>
        <w:rPr>
          <w:rFonts w:ascii="Montserrat" w:hAnsi="Montserrat"/>
          <w:sz w:val="20"/>
          <w:szCs w:val="20"/>
        </w:rPr>
      </w:pPr>
      <w:r w:rsidRPr="0083427F">
        <w:rPr>
          <w:rFonts w:ascii="Montserrat" w:hAnsi="Montserrat"/>
          <w:sz w:val="20"/>
          <w:szCs w:val="20"/>
        </w:rPr>
        <w:t>Las actividades que el comité puede desarrollar son:</w:t>
      </w:r>
    </w:p>
    <w:p w14:paraId="53DEE5F7" w14:textId="77777777" w:rsidR="007D4457" w:rsidRPr="0083427F" w:rsidRDefault="007D4457" w:rsidP="0083427F">
      <w:pPr>
        <w:jc w:val="both"/>
        <w:rPr>
          <w:rFonts w:ascii="Montserrat" w:hAnsi="Montserrat"/>
          <w:sz w:val="20"/>
          <w:szCs w:val="20"/>
        </w:rPr>
      </w:pPr>
    </w:p>
    <w:p w14:paraId="74EF8D92" w14:textId="5E13B2BC" w:rsidR="0083427F" w:rsidRPr="0083427F" w:rsidRDefault="0083427F" w:rsidP="0083427F">
      <w:pPr>
        <w:pStyle w:val="ListParagraph"/>
        <w:widowControl/>
        <w:numPr>
          <w:ilvl w:val="0"/>
          <w:numId w:val="13"/>
        </w:numPr>
        <w:autoSpaceDE/>
        <w:autoSpaceDN/>
        <w:spacing w:line="259" w:lineRule="auto"/>
        <w:jc w:val="both"/>
        <w:rPr>
          <w:rFonts w:ascii="Montserrat" w:hAnsi="Montserrat"/>
          <w:sz w:val="20"/>
          <w:szCs w:val="20"/>
        </w:rPr>
      </w:pPr>
      <w:r w:rsidRPr="0083427F">
        <w:rPr>
          <w:rFonts w:ascii="Montserrat" w:hAnsi="Montserrat"/>
          <w:sz w:val="20"/>
          <w:szCs w:val="20"/>
        </w:rPr>
        <w:t xml:space="preserve">Solicitar a las Representaciones Estatales de la Secretaría de Agricultura y Desarrollo Rural o la(s) que la </w:t>
      </w:r>
      <w:r w:rsidR="001C7C61">
        <w:rPr>
          <w:rFonts w:ascii="Montserrat" w:hAnsi="Montserrat"/>
          <w:sz w:val="20"/>
          <w:szCs w:val="20"/>
        </w:rPr>
        <w:t>instancia normativa</w:t>
      </w:r>
      <w:r w:rsidRPr="0083427F">
        <w:rPr>
          <w:rFonts w:ascii="Montserrat" w:hAnsi="Montserrat"/>
          <w:sz w:val="20"/>
          <w:szCs w:val="20"/>
        </w:rPr>
        <w:t xml:space="preserve"> designe, siempre y cuando se encuentren relacionadas con el Sector Agroalimentario y cumplan con la normatividad aplicable vigente, la información pública relacionada con la operación del mismo;</w:t>
      </w:r>
    </w:p>
    <w:p w14:paraId="251722A3" w14:textId="77777777" w:rsidR="0083427F" w:rsidRPr="0083427F" w:rsidRDefault="0083427F" w:rsidP="0083427F">
      <w:pPr>
        <w:pStyle w:val="ListParagraph"/>
        <w:widowControl/>
        <w:numPr>
          <w:ilvl w:val="0"/>
          <w:numId w:val="13"/>
        </w:numPr>
        <w:autoSpaceDE/>
        <w:autoSpaceDN/>
        <w:spacing w:line="259" w:lineRule="auto"/>
        <w:jc w:val="both"/>
        <w:rPr>
          <w:rFonts w:ascii="Montserrat" w:hAnsi="Montserrat"/>
          <w:sz w:val="20"/>
          <w:szCs w:val="20"/>
        </w:rPr>
      </w:pPr>
      <w:r w:rsidRPr="0083427F">
        <w:rPr>
          <w:rFonts w:ascii="Montserrat" w:hAnsi="Montserrat"/>
          <w:sz w:val="20"/>
          <w:szCs w:val="20"/>
        </w:rPr>
        <w:t>Vigilar que:</w:t>
      </w:r>
    </w:p>
    <w:p w14:paraId="039896B8" w14:textId="4C37EFCA"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 xml:space="preserve">Se difunda información suficiente, veraz y oportuna sobre la operación del </w:t>
      </w:r>
      <w:r w:rsidR="001C7C61">
        <w:rPr>
          <w:rFonts w:ascii="Montserrat" w:hAnsi="Montserrat"/>
          <w:sz w:val="20"/>
          <w:szCs w:val="20"/>
        </w:rPr>
        <w:t>Componente Fomento a la Ganadería.</w:t>
      </w:r>
    </w:p>
    <w:p w14:paraId="0FDAB99C" w14:textId="21716ED3"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 xml:space="preserve">El ejercicio de los recursos públicos para </w:t>
      </w:r>
      <w:r w:rsidR="001C7C61">
        <w:rPr>
          <w:rFonts w:ascii="Montserrat" w:hAnsi="Montserrat"/>
          <w:sz w:val="20"/>
          <w:szCs w:val="20"/>
        </w:rPr>
        <w:t>los</w:t>
      </w:r>
      <w:r w:rsidRPr="0083427F">
        <w:rPr>
          <w:rFonts w:ascii="Montserrat" w:hAnsi="Montserrat"/>
          <w:sz w:val="20"/>
          <w:szCs w:val="20"/>
        </w:rPr>
        <w:t xml:space="preserve"> apoyos sea oportuno, transparente y con apego a lo establecido en las reglas de operación y, en su caso, en la normatividad aplicable.</w:t>
      </w:r>
    </w:p>
    <w:p w14:paraId="550F41F4" w14:textId="77777777"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Los beneficiarios del programa cumplan con los requisitos de acuerdo a la normatividad aplicable.</w:t>
      </w:r>
    </w:p>
    <w:p w14:paraId="456214E4" w14:textId="229F7483"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Se cumpla con los períodos de ejecución de la entrega de los apoyos.</w:t>
      </w:r>
    </w:p>
    <w:p w14:paraId="5EC85434" w14:textId="1287305A"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 xml:space="preserve">Exista documentación comprobatoria del ejercicio de los recursos </w:t>
      </w:r>
      <w:r w:rsidR="001C7C61">
        <w:rPr>
          <w:rFonts w:ascii="Montserrat" w:hAnsi="Montserrat"/>
          <w:sz w:val="20"/>
          <w:szCs w:val="20"/>
        </w:rPr>
        <w:t>públicos y de la entrega de los apoyos.</w:t>
      </w:r>
    </w:p>
    <w:p w14:paraId="465345E0" w14:textId="22596FCE"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 xml:space="preserve">El </w:t>
      </w:r>
      <w:r w:rsidR="001C7C61">
        <w:rPr>
          <w:rFonts w:ascii="Montserrat" w:hAnsi="Montserrat"/>
          <w:sz w:val="20"/>
          <w:szCs w:val="20"/>
        </w:rPr>
        <w:t>Componente Fomento a la Ganadería</w:t>
      </w:r>
      <w:r w:rsidRPr="0083427F">
        <w:rPr>
          <w:rFonts w:ascii="Montserrat" w:hAnsi="Montserrat"/>
          <w:sz w:val="20"/>
          <w:szCs w:val="20"/>
        </w:rPr>
        <w:t xml:space="preserve"> no se utilice con fines políticos, electorales, de lucro u otros distintos al objeto del programa federal.</w:t>
      </w:r>
    </w:p>
    <w:p w14:paraId="03AC8D4D" w14:textId="536369BC"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 xml:space="preserve">El </w:t>
      </w:r>
      <w:r w:rsidR="001C7C61">
        <w:rPr>
          <w:rFonts w:ascii="Montserrat" w:hAnsi="Montserrat"/>
          <w:sz w:val="20"/>
          <w:szCs w:val="20"/>
        </w:rPr>
        <w:t>Componente Fomento a la Ganadería</w:t>
      </w:r>
      <w:r w:rsidRPr="0083427F">
        <w:rPr>
          <w:rFonts w:ascii="Montserrat" w:hAnsi="Montserrat"/>
          <w:sz w:val="20"/>
          <w:szCs w:val="20"/>
        </w:rPr>
        <w:t xml:space="preserve"> se ejecute en un marco de igualdad entre mujeres y hombres.</w:t>
      </w:r>
    </w:p>
    <w:p w14:paraId="0DB57E2B" w14:textId="2CF684C9" w:rsidR="0083427F" w:rsidRPr="0083427F" w:rsidRDefault="0083427F" w:rsidP="0083427F">
      <w:pPr>
        <w:pStyle w:val="ListParagraph"/>
        <w:widowControl/>
        <w:numPr>
          <w:ilvl w:val="0"/>
          <w:numId w:val="14"/>
        </w:numPr>
        <w:autoSpaceDE/>
        <w:autoSpaceDN/>
        <w:spacing w:line="259" w:lineRule="auto"/>
        <w:jc w:val="both"/>
        <w:rPr>
          <w:rFonts w:ascii="Montserrat" w:hAnsi="Montserrat"/>
          <w:sz w:val="20"/>
          <w:szCs w:val="20"/>
        </w:rPr>
      </w:pPr>
      <w:r w:rsidRPr="0083427F">
        <w:rPr>
          <w:rFonts w:ascii="Montserrat" w:hAnsi="Montserrat"/>
          <w:sz w:val="20"/>
          <w:szCs w:val="20"/>
        </w:rPr>
        <w:t>Las autoridades competentes den atención a las quejas y denunc</w:t>
      </w:r>
      <w:r w:rsidR="00220D65">
        <w:rPr>
          <w:rFonts w:ascii="Montserrat" w:hAnsi="Montserrat"/>
          <w:sz w:val="20"/>
          <w:szCs w:val="20"/>
        </w:rPr>
        <w:t>ias relacionadas con el Componente</w:t>
      </w:r>
      <w:r w:rsidRPr="0083427F">
        <w:rPr>
          <w:rFonts w:ascii="Montserrat" w:hAnsi="Montserrat"/>
          <w:sz w:val="20"/>
          <w:szCs w:val="20"/>
        </w:rPr>
        <w:t>.</w:t>
      </w:r>
    </w:p>
    <w:p w14:paraId="06B5FE22" w14:textId="77777777" w:rsidR="0083427F" w:rsidRPr="0083427F" w:rsidRDefault="0083427F" w:rsidP="0083427F">
      <w:pPr>
        <w:jc w:val="both"/>
        <w:rPr>
          <w:rFonts w:ascii="Montserrat" w:hAnsi="Montserrat"/>
          <w:sz w:val="20"/>
          <w:szCs w:val="20"/>
        </w:rPr>
      </w:pPr>
    </w:p>
    <w:p w14:paraId="0EE30EE9" w14:textId="77777777" w:rsidR="0083427F" w:rsidRPr="0083427F" w:rsidRDefault="0083427F" w:rsidP="0083427F">
      <w:pPr>
        <w:pStyle w:val="ListParagraph"/>
        <w:widowControl/>
        <w:numPr>
          <w:ilvl w:val="0"/>
          <w:numId w:val="15"/>
        </w:numPr>
        <w:autoSpaceDE/>
        <w:autoSpaceDN/>
        <w:spacing w:line="259" w:lineRule="auto"/>
        <w:jc w:val="both"/>
        <w:rPr>
          <w:rFonts w:ascii="Montserrat" w:hAnsi="Montserrat"/>
          <w:sz w:val="20"/>
          <w:szCs w:val="20"/>
        </w:rPr>
      </w:pPr>
      <w:r w:rsidRPr="0083427F">
        <w:rPr>
          <w:rFonts w:ascii="Montserrat" w:hAnsi="Montserrat"/>
          <w:sz w:val="20"/>
          <w:szCs w:val="20"/>
        </w:rPr>
        <w:t>Registrar en los Informes de Comité de Contraloría Social los resultados de las actividades de contraloría social realizadas, así como dar seguimiento, en su caso, a los mismos;</w:t>
      </w:r>
    </w:p>
    <w:p w14:paraId="37BFA8BB" w14:textId="77777777" w:rsidR="0083427F" w:rsidRPr="0083427F" w:rsidRDefault="0083427F" w:rsidP="0083427F">
      <w:pPr>
        <w:jc w:val="both"/>
        <w:rPr>
          <w:rFonts w:ascii="Montserrat" w:hAnsi="Montserrat"/>
          <w:sz w:val="20"/>
          <w:szCs w:val="20"/>
        </w:rPr>
      </w:pPr>
    </w:p>
    <w:p w14:paraId="4EB8EE97" w14:textId="7A4A1176" w:rsidR="0083427F" w:rsidRPr="0083427F" w:rsidRDefault="0083427F" w:rsidP="0083427F">
      <w:pPr>
        <w:pStyle w:val="ListParagraph"/>
        <w:widowControl/>
        <w:numPr>
          <w:ilvl w:val="0"/>
          <w:numId w:val="15"/>
        </w:numPr>
        <w:autoSpaceDE/>
        <w:autoSpaceDN/>
        <w:spacing w:line="259" w:lineRule="auto"/>
        <w:jc w:val="both"/>
        <w:rPr>
          <w:rFonts w:ascii="Montserrat" w:hAnsi="Montserrat"/>
          <w:sz w:val="20"/>
          <w:szCs w:val="20"/>
        </w:rPr>
      </w:pPr>
      <w:r w:rsidRPr="0083427F">
        <w:rPr>
          <w:rFonts w:ascii="Montserrat" w:hAnsi="Montserrat"/>
          <w:sz w:val="20"/>
          <w:szCs w:val="20"/>
        </w:rPr>
        <w:t xml:space="preserve">Recibir y presentar las quejas y denuncias sobre la aplicación y ejecución del </w:t>
      </w:r>
      <w:r w:rsidR="000C70E3">
        <w:rPr>
          <w:rFonts w:ascii="Montserrat" w:hAnsi="Montserrat"/>
          <w:sz w:val="20"/>
          <w:szCs w:val="20"/>
        </w:rPr>
        <w:t>Componente Fomento a la Ganadería</w:t>
      </w:r>
      <w:r w:rsidRPr="0083427F">
        <w:rPr>
          <w:rFonts w:ascii="Montserrat" w:hAnsi="Montserrat"/>
          <w:sz w:val="20"/>
          <w:szCs w:val="20"/>
        </w:rPr>
        <w:t xml:space="preserve">, recabar la información de las mismas, y en su caso, presentarlas junto con la información recopilada a la Representación Federal o, en su caso, a la Instancia Ejecutora del </w:t>
      </w:r>
      <w:r w:rsidR="000C70E3">
        <w:rPr>
          <w:rFonts w:ascii="Montserrat" w:hAnsi="Montserrat"/>
          <w:sz w:val="20"/>
          <w:szCs w:val="20"/>
        </w:rPr>
        <w:t>Componente</w:t>
      </w:r>
      <w:r w:rsidRPr="0083427F">
        <w:rPr>
          <w:rFonts w:ascii="Montserrat" w:hAnsi="Montserrat"/>
          <w:sz w:val="20"/>
          <w:szCs w:val="20"/>
        </w:rPr>
        <w:t>, a efecto de que se tomen las medidas a que haya lugar, y</w:t>
      </w:r>
    </w:p>
    <w:p w14:paraId="27A5FCD6" w14:textId="77777777" w:rsidR="0083427F" w:rsidRPr="0083427F" w:rsidRDefault="0083427F" w:rsidP="0083427F">
      <w:pPr>
        <w:pStyle w:val="ListParagraph"/>
        <w:rPr>
          <w:rFonts w:ascii="Montserrat" w:hAnsi="Montserrat"/>
          <w:sz w:val="20"/>
          <w:szCs w:val="20"/>
        </w:rPr>
      </w:pPr>
    </w:p>
    <w:p w14:paraId="25E15963" w14:textId="005D081D" w:rsidR="0083427F" w:rsidRPr="0083427F" w:rsidRDefault="0083427F" w:rsidP="0083427F">
      <w:pPr>
        <w:pStyle w:val="ListParagraph"/>
        <w:widowControl/>
        <w:numPr>
          <w:ilvl w:val="0"/>
          <w:numId w:val="15"/>
        </w:numPr>
        <w:autoSpaceDE/>
        <w:autoSpaceDN/>
        <w:spacing w:line="259" w:lineRule="auto"/>
        <w:jc w:val="both"/>
        <w:rPr>
          <w:rFonts w:ascii="Montserrat" w:hAnsi="Montserrat"/>
          <w:sz w:val="20"/>
          <w:szCs w:val="20"/>
        </w:rPr>
      </w:pPr>
      <w:r w:rsidRPr="0083427F">
        <w:rPr>
          <w:rFonts w:ascii="Montserrat" w:hAnsi="Montserrat"/>
          <w:sz w:val="20"/>
          <w:szCs w:val="20"/>
        </w:rPr>
        <w:t xml:space="preserve">Recibir las quejas y denuncias que puedan dar lugar al </w:t>
      </w:r>
      <w:r w:rsidR="007D4457">
        <w:rPr>
          <w:rFonts w:ascii="Montserrat" w:hAnsi="Montserrat"/>
          <w:sz w:val="20"/>
          <w:szCs w:val="20"/>
        </w:rPr>
        <w:t>finca</w:t>
      </w:r>
      <w:r w:rsidR="00043AA2" w:rsidRPr="0083427F">
        <w:rPr>
          <w:rFonts w:ascii="Montserrat" w:hAnsi="Montserrat"/>
          <w:sz w:val="20"/>
          <w:szCs w:val="20"/>
        </w:rPr>
        <w:t>miento</w:t>
      </w:r>
      <w:r w:rsidRPr="0083427F">
        <w:rPr>
          <w:rFonts w:ascii="Montserrat" w:hAnsi="Montserrat"/>
          <w:sz w:val="20"/>
          <w:szCs w:val="20"/>
        </w:rPr>
        <w:t xml:space="preserve"> de responsabilidades administrativas, civile</w:t>
      </w:r>
      <w:r w:rsidR="000C70E3">
        <w:rPr>
          <w:rFonts w:ascii="Montserrat" w:hAnsi="Montserrat"/>
          <w:sz w:val="20"/>
          <w:szCs w:val="20"/>
        </w:rPr>
        <w:t xml:space="preserve">s o penales relacionadas con el Componente Fomento a la </w:t>
      </w:r>
      <w:r w:rsidR="004A23E4">
        <w:rPr>
          <w:rFonts w:ascii="Montserrat" w:hAnsi="Montserrat"/>
          <w:sz w:val="20"/>
          <w:szCs w:val="20"/>
        </w:rPr>
        <w:t>Ganadería</w:t>
      </w:r>
      <w:r w:rsidRPr="0083427F">
        <w:rPr>
          <w:rFonts w:ascii="Montserrat" w:hAnsi="Montserrat"/>
          <w:sz w:val="20"/>
          <w:szCs w:val="20"/>
        </w:rPr>
        <w:t>, así como turnarlas a las autoridades competentes para su atención.</w:t>
      </w:r>
    </w:p>
    <w:p w14:paraId="512EF4EB" w14:textId="77777777" w:rsidR="0083427F" w:rsidRPr="0083427F" w:rsidRDefault="0083427F" w:rsidP="0083427F">
      <w:pPr>
        <w:pStyle w:val="ListParagraph"/>
        <w:rPr>
          <w:rFonts w:ascii="Montserrat" w:hAnsi="Montserrat"/>
          <w:sz w:val="20"/>
          <w:szCs w:val="20"/>
        </w:rPr>
      </w:pPr>
    </w:p>
    <w:p w14:paraId="1176BFEE" w14:textId="3C0D5356" w:rsidR="0083427F" w:rsidRPr="0083427F" w:rsidRDefault="0083427F" w:rsidP="0083427F">
      <w:pPr>
        <w:jc w:val="both"/>
        <w:rPr>
          <w:rFonts w:ascii="Montserrat" w:hAnsi="Montserrat"/>
          <w:sz w:val="20"/>
          <w:szCs w:val="20"/>
        </w:rPr>
      </w:pPr>
      <w:r w:rsidRPr="0083427F">
        <w:rPr>
          <w:rFonts w:ascii="Montserrat" w:hAnsi="Montserrat"/>
          <w:sz w:val="20"/>
          <w:szCs w:val="20"/>
        </w:rPr>
        <w:t xml:space="preserve">La </w:t>
      </w:r>
      <w:r w:rsidR="004A23E4">
        <w:rPr>
          <w:rFonts w:ascii="Montserrat" w:hAnsi="Montserrat"/>
          <w:sz w:val="20"/>
          <w:szCs w:val="20"/>
        </w:rPr>
        <w:t xml:space="preserve">instancia normativa a través de las </w:t>
      </w:r>
      <w:r w:rsidRPr="0083427F">
        <w:rPr>
          <w:rFonts w:ascii="Montserrat" w:hAnsi="Montserrat"/>
          <w:sz w:val="20"/>
          <w:szCs w:val="20"/>
        </w:rPr>
        <w:t xml:space="preserve">Representaciones Estatales de la Secretaría de Agricultura y Desarrollo Rural o la(s) que la Unidad Responsable designe, siempre y </w:t>
      </w:r>
      <w:r w:rsidRPr="0083427F">
        <w:rPr>
          <w:rFonts w:ascii="Montserrat" w:hAnsi="Montserrat"/>
          <w:sz w:val="20"/>
          <w:szCs w:val="20"/>
        </w:rPr>
        <w:lastRenderedPageBreak/>
        <w:t>cuando se encuentren relacionadas con el Sector Agroalimentario y cumplan con la normatividad aplicable vigente, de no existir objeción alguna, deberá registrar al Comité en el Sist</w:t>
      </w:r>
      <w:r w:rsidR="004A23E4">
        <w:rPr>
          <w:rFonts w:ascii="Montserrat" w:hAnsi="Montserrat"/>
          <w:sz w:val="20"/>
          <w:szCs w:val="20"/>
        </w:rPr>
        <w:t>ema Informático de Contraloría S</w:t>
      </w:r>
      <w:r w:rsidRPr="0083427F">
        <w:rPr>
          <w:rFonts w:ascii="Montserrat" w:hAnsi="Montserrat"/>
          <w:sz w:val="20"/>
          <w:szCs w:val="20"/>
        </w:rPr>
        <w:t>ocial y expedirá la constancia de su registro en un plazo no mayor a 15 días hábiles a partir de la constitución y la constancia de registro</w:t>
      </w:r>
      <w:r w:rsidR="00540F7F">
        <w:rPr>
          <w:rFonts w:ascii="Montserrat" w:hAnsi="Montserrat"/>
          <w:sz w:val="20"/>
          <w:szCs w:val="20"/>
        </w:rPr>
        <w:t xml:space="preserve"> deberá ser entregada al comité.</w:t>
      </w:r>
    </w:p>
    <w:p w14:paraId="13ADB7CC" w14:textId="77777777" w:rsidR="0083427F" w:rsidRPr="0083427F" w:rsidRDefault="0083427F" w:rsidP="0083427F">
      <w:pPr>
        <w:jc w:val="both"/>
        <w:rPr>
          <w:rFonts w:ascii="Montserrat" w:hAnsi="Montserrat"/>
          <w:sz w:val="20"/>
          <w:szCs w:val="20"/>
        </w:rPr>
      </w:pPr>
    </w:p>
    <w:p w14:paraId="0A70D8A4" w14:textId="430879C7" w:rsidR="0083427F" w:rsidRPr="0083427F" w:rsidRDefault="0083427F" w:rsidP="0083427F">
      <w:pPr>
        <w:jc w:val="both"/>
        <w:rPr>
          <w:rFonts w:ascii="Montserrat" w:hAnsi="Montserrat"/>
          <w:sz w:val="20"/>
          <w:szCs w:val="20"/>
        </w:rPr>
      </w:pPr>
      <w:r w:rsidRPr="0083427F">
        <w:rPr>
          <w:rFonts w:ascii="Montserrat" w:hAnsi="Montserrat"/>
          <w:sz w:val="20"/>
          <w:szCs w:val="20"/>
        </w:rPr>
        <w:t xml:space="preserve">La condición de integrante de un comité se pierde por las siguientes causas: I. Muerte del Integrante; II. Separación voluntaria, mediante escrito dirigido a los miembros del Comité; III. Acuerdo del Comité tomando por mayoría de votos; IV. Acuerdo de la mayoría de los beneficiarios del </w:t>
      </w:r>
      <w:r w:rsidR="004A23E4">
        <w:rPr>
          <w:rFonts w:ascii="Montserrat" w:hAnsi="Montserrat"/>
          <w:sz w:val="20"/>
          <w:szCs w:val="20"/>
        </w:rPr>
        <w:t>Componente Fomento a la Ganadería</w:t>
      </w:r>
      <w:r w:rsidRPr="0083427F">
        <w:rPr>
          <w:rFonts w:ascii="Montserrat" w:hAnsi="Montserrat"/>
          <w:sz w:val="20"/>
          <w:szCs w:val="20"/>
        </w:rPr>
        <w:t>, y V. Pérdida del carácter de beneficiario.</w:t>
      </w:r>
    </w:p>
    <w:p w14:paraId="2633C2A7" w14:textId="77777777" w:rsidR="0083427F" w:rsidRPr="0083427F" w:rsidRDefault="0083427F" w:rsidP="0083427F">
      <w:pPr>
        <w:jc w:val="both"/>
        <w:rPr>
          <w:rFonts w:ascii="Montserrat" w:hAnsi="Montserrat"/>
          <w:sz w:val="20"/>
          <w:szCs w:val="20"/>
        </w:rPr>
      </w:pPr>
    </w:p>
    <w:p w14:paraId="2ABF478D" w14:textId="1D2913EE" w:rsidR="0083427F" w:rsidRPr="0083427F" w:rsidRDefault="0083427F" w:rsidP="0083427F">
      <w:pPr>
        <w:jc w:val="both"/>
        <w:rPr>
          <w:rFonts w:ascii="Montserrat" w:hAnsi="Montserrat"/>
          <w:sz w:val="20"/>
          <w:szCs w:val="20"/>
        </w:rPr>
      </w:pPr>
      <w:r w:rsidRPr="0083427F">
        <w:rPr>
          <w:rFonts w:ascii="Montserrat" w:hAnsi="Montserrat"/>
          <w:sz w:val="20"/>
          <w:szCs w:val="20"/>
        </w:rPr>
        <w:t xml:space="preserve">En los casos señalados, el Comité designará de entre los beneficiarios del programa federal al integrante sustituto y lo hará del conocimiento por escrito a las Representaciones Estatales  de la Secretaría de Agricultura y Desarrollo Rural o la(s) que la </w:t>
      </w:r>
      <w:r w:rsidR="004F7B09">
        <w:rPr>
          <w:rFonts w:ascii="Montserrat" w:hAnsi="Montserrat"/>
          <w:sz w:val="20"/>
          <w:szCs w:val="20"/>
        </w:rPr>
        <w:t>instancia normativa</w:t>
      </w:r>
      <w:r w:rsidRPr="0083427F">
        <w:rPr>
          <w:rFonts w:ascii="Montserrat" w:hAnsi="Montserrat"/>
          <w:sz w:val="20"/>
          <w:szCs w:val="20"/>
        </w:rPr>
        <w:t xml:space="preserve"> designe, siempre y cuando se encuentren relacionadas con el Sector Agroalimentario y cumplan con la normatividad aplicable vigente, para que ésta verifique su calidad de beneficiario y, de ser procedente, lo registre como miembro del Comité, debiendo capturar los cambios respectivos en el Sistema Informático de Contraloría Social y expedir la constancia de registro con la actualización correspondiente. Para este procedimiento </w:t>
      </w:r>
      <w:r w:rsidR="007D4457">
        <w:rPr>
          <w:rFonts w:ascii="Montserrat" w:hAnsi="Montserrat"/>
          <w:sz w:val="20"/>
          <w:szCs w:val="20"/>
        </w:rPr>
        <w:t>se puede considerar el Anexo 2</w:t>
      </w:r>
      <w:r w:rsidR="00F13BEC">
        <w:rPr>
          <w:rFonts w:ascii="Montserrat" w:hAnsi="Montserrat"/>
          <w:sz w:val="20"/>
          <w:szCs w:val="20"/>
        </w:rPr>
        <w:t xml:space="preserve"> </w:t>
      </w:r>
      <w:r w:rsidR="00D16D2D">
        <w:rPr>
          <w:rFonts w:ascii="Montserrat" w:hAnsi="Montserrat"/>
          <w:sz w:val="20"/>
          <w:szCs w:val="20"/>
        </w:rPr>
        <w:t>“Acta de S</w:t>
      </w:r>
      <w:r w:rsidRPr="0083427F">
        <w:rPr>
          <w:rFonts w:ascii="Montserrat" w:hAnsi="Montserrat"/>
          <w:sz w:val="20"/>
          <w:szCs w:val="20"/>
        </w:rPr>
        <w:t>ustitución de Integrante</w:t>
      </w:r>
      <w:r w:rsidR="00D16D2D">
        <w:rPr>
          <w:rFonts w:ascii="Montserrat" w:hAnsi="Montserrat"/>
          <w:sz w:val="20"/>
          <w:szCs w:val="20"/>
        </w:rPr>
        <w:t>s</w:t>
      </w:r>
      <w:r w:rsidRPr="0083427F">
        <w:rPr>
          <w:rFonts w:ascii="Montserrat" w:hAnsi="Montserrat"/>
          <w:sz w:val="20"/>
          <w:szCs w:val="20"/>
        </w:rPr>
        <w:t xml:space="preserve"> del Comité</w:t>
      </w:r>
      <w:r w:rsidR="00D16D2D">
        <w:rPr>
          <w:rFonts w:ascii="Montserrat" w:hAnsi="Montserrat"/>
          <w:sz w:val="20"/>
          <w:szCs w:val="20"/>
        </w:rPr>
        <w:t xml:space="preserve"> de Contraloría Social”</w:t>
      </w:r>
      <w:r w:rsidRPr="0083427F">
        <w:rPr>
          <w:rFonts w:ascii="Montserrat" w:hAnsi="Montserrat"/>
          <w:sz w:val="20"/>
          <w:szCs w:val="20"/>
        </w:rPr>
        <w:t>.</w:t>
      </w:r>
    </w:p>
    <w:p w14:paraId="5AB95C67" w14:textId="77777777" w:rsidR="004A229F" w:rsidRPr="00D51968" w:rsidRDefault="004A229F" w:rsidP="00442A08">
      <w:pPr>
        <w:jc w:val="both"/>
        <w:rPr>
          <w:rFonts w:ascii="Montserrat" w:hAnsi="Montserrat"/>
          <w:b/>
          <w:sz w:val="20"/>
          <w:szCs w:val="20"/>
        </w:rPr>
      </w:pPr>
    </w:p>
    <w:p w14:paraId="2E7F6DF8" w14:textId="77777777" w:rsidR="007F1EF4" w:rsidRPr="007F1EF4" w:rsidRDefault="007F1EF4" w:rsidP="007F1EF4">
      <w:pPr>
        <w:pStyle w:val="ListParagraph"/>
        <w:numPr>
          <w:ilvl w:val="0"/>
          <w:numId w:val="1"/>
        </w:numPr>
        <w:ind w:left="426" w:hanging="437"/>
        <w:jc w:val="both"/>
        <w:rPr>
          <w:rFonts w:ascii="Montserrat" w:hAnsi="Montserrat"/>
          <w:sz w:val="20"/>
          <w:szCs w:val="20"/>
        </w:rPr>
      </w:pPr>
      <w:r w:rsidRPr="007F1EF4">
        <w:rPr>
          <w:rFonts w:ascii="Montserrat" w:hAnsi="Montserrat"/>
          <w:b/>
          <w:bCs/>
          <w:sz w:val="20"/>
          <w:szCs w:val="20"/>
        </w:rPr>
        <w:t>Las actividades de difusión, de acuerdo con lo establecido en el lineamiento Décimo Tercero del presente instrumento, así como el procedimiento para distribuir la información sobre las obras, apoyos o servicios que contemple el programa federal.</w:t>
      </w:r>
    </w:p>
    <w:p w14:paraId="63F844FC" w14:textId="69AA88DA" w:rsidR="00C74597" w:rsidRPr="00D51968" w:rsidRDefault="007F1EF4" w:rsidP="007F1EF4">
      <w:pPr>
        <w:pStyle w:val="ListParagraph"/>
        <w:ind w:left="426"/>
        <w:jc w:val="both"/>
        <w:rPr>
          <w:rFonts w:ascii="Montserrat" w:hAnsi="Montserrat"/>
          <w:sz w:val="20"/>
          <w:szCs w:val="20"/>
        </w:rPr>
      </w:pPr>
      <w:r w:rsidRPr="00D51968">
        <w:rPr>
          <w:rFonts w:ascii="Montserrat" w:hAnsi="Montserrat"/>
          <w:sz w:val="20"/>
          <w:szCs w:val="20"/>
        </w:rPr>
        <w:t xml:space="preserve"> </w:t>
      </w:r>
    </w:p>
    <w:p w14:paraId="255A274D" w14:textId="77777777" w:rsidR="007F1EF4" w:rsidRPr="007F1EF4" w:rsidRDefault="007F1EF4" w:rsidP="007F1EF4">
      <w:pPr>
        <w:jc w:val="both"/>
        <w:rPr>
          <w:rFonts w:ascii="Montserrat" w:hAnsi="Montserrat"/>
          <w:sz w:val="20"/>
          <w:szCs w:val="20"/>
        </w:rPr>
      </w:pPr>
      <w:r w:rsidRPr="007F1EF4">
        <w:rPr>
          <w:rFonts w:ascii="Montserrat" w:hAnsi="Montserrat"/>
          <w:sz w:val="20"/>
          <w:szCs w:val="20"/>
        </w:rPr>
        <w:t>Las actividades de difusión a realizar se desarrollarán a través de medios físicos y electrónicos oficiales (trípticos, volantes, folletos, carteles, guías, página de internet, redes sociales, entre otros).</w:t>
      </w:r>
    </w:p>
    <w:p w14:paraId="0EA2756A" w14:textId="77777777" w:rsidR="007F1EF4" w:rsidRPr="007F1EF4" w:rsidRDefault="007F1EF4" w:rsidP="007F1EF4">
      <w:pPr>
        <w:jc w:val="both"/>
        <w:rPr>
          <w:rFonts w:ascii="Montserrat" w:hAnsi="Montserrat"/>
          <w:sz w:val="20"/>
          <w:szCs w:val="20"/>
        </w:rPr>
      </w:pPr>
    </w:p>
    <w:p w14:paraId="097F1F14" w14:textId="77777777" w:rsidR="007F1EF4" w:rsidRPr="007F1EF4" w:rsidRDefault="007F1EF4" w:rsidP="007F1EF4">
      <w:pPr>
        <w:jc w:val="both"/>
        <w:rPr>
          <w:rFonts w:ascii="Montserrat" w:hAnsi="Montserrat"/>
          <w:sz w:val="20"/>
          <w:szCs w:val="20"/>
        </w:rPr>
      </w:pPr>
      <w:r w:rsidRPr="007F1EF4">
        <w:rPr>
          <w:rFonts w:ascii="Montserrat" w:hAnsi="Montserrat"/>
          <w:sz w:val="20"/>
          <w:szCs w:val="20"/>
        </w:rPr>
        <w:t>Se proporcionará a los Comités de Contraloría Social la siguiente información:</w:t>
      </w:r>
    </w:p>
    <w:p w14:paraId="6CD80540" w14:textId="77777777" w:rsidR="007F1EF4" w:rsidRPr="007F1EF4" w:rsidRDefault="007F1EF4" w:rsidP="007F1EF4">
      <w:pPr>
        <w:jc w:val="both"/>
        <w:rPr>
          <w:rFonts w:ascii="Montserrat" w:hAnsi="Montserrat"/>
          <w:sz w:val="20"/>
          <w:szCs w:val="20"/>
        </w:rPr>
      </w:pPr>
    </w:p>
    <w:p w14:paraId="364E50ED" w14:textId="2EDCBDAC" w:rsidR="007F1EF4" w:rsidRPr="007F1EF4" w:rsidRDefault="007F1EF4" w:rsidP="007F1EF4">
      <w:pPr>
        <w:pStyle w:val="ListParagraph"/>
        <w:widowControl/>
        <w:numPr>
          <w:ilvl w:val="0"/>
          <w:numId w:val="16"/>
        </w:numPr>
        <w:autoSpaceDE/>
        <w:autoSpaceDN/>
        <w:spacing w:line="259" w:lineRule="auto"/>
        <w:jc w:val="both"/>
        <w:rPr>
          <w:rFonts w:ascii="Montserrat" w:hAnsi="Montserrat"/>
          <w:sz w:val="20"/>
          <w:szCs w:val="20"/>
        </w:rPr>
      </w:pPr>
      <w:r w:rsidRPr="007F1EF4">
        <w:rPr>
          <w:rFonts w:ascii="Montserrat" w:hAnsi="Montserrat"/>
          <w:sz w:val="20"/>
          <w:szCs w:val="20"/>
        </w:rPr>
        <w:t>Caracterí</w:t>
      </w:r>
      <w:r w:rsidR="004F7B09">
        <w:rPr>
          <w:rFonts w:ascii="Montserrat" w:hAnsi="Montserrat"/>
          <w:sz w:val="20"/>
          <w:szCs w:val="20"/>
        </w:rPr>
        <w:t>sticas generales del Componente y/o</w:t>
      </w:r>
      <w:r w:rsidRPr="007F1EF4">
        <w:rPr>
          <w:rFonts w:ascii="Montserrat" w:hAnsi="Montserrat"/>
          <w:sz w:val="20"/>
          <w:szCs w:val="20"/>
        </w:rPr>
        <w:t xml:space="preserve"> Subcomponente</w:t>
      </w:r>
      <w:r w:rsidR="004F7B09">
        <w:rPr>
          <w:rFonts w:ascii="Montserrat" w:hAnsi="Montserrat"/>
          <w:sz w:val="20"/>
          <w:szCs w:val="20"/>
        </w:rPr>
        <w:t xml:space="preserve"> de Fomento a la </w:t>
      </w:r>
      <w:r w:rsidR="00CF1F48">
        <w:rPr>
          <w:rFonts w:ascii="Montserrat" w:hAnsi="Montserrat"/>
          <w:sz w:val="20"/>
          <w:szCs w:val="20"/>
        </w:rPr>
        <w:t>Ganadería</w:t>
      </w:r>
      <w:r w:rsidR="00D16D2D">
        <w:rPr>
          <w:rFonts w:ascii="Montserrat" w:hAnsi="Montserrat"/>
          <w:sz w:val="20"/>
          <w:szCs w:val="20"/>
        </w:rPr>
        <w:t xml:space="preserve"> y concepto de a</w:t>
      </w:r>
      <w:r w:rsidRPr="007F1EF4">
        <w:rPr>
          <w:rFonts w:ascii="Montserrat" w:hAnsi="Montserrat"/>
          <w:sz w:val="20"/>
          <w:szCs w:val="20"/>
        </w:rPr>
        <w:t xml:space="preserve">poyos que otorga el </w:t>
      </w:r>
      <w:r w:rsidR="00CF1F48">
        <w:rPr>
          <w:rFonts w:ascii="Montserrat" w:hAnsi="Montserrat"/>
          <w:sz w:val="20"/>
          <w:szCs w:val="20"/>
        </w:rPr>
        <w:t>Componente</w:t>
      </w:r>
      <w:r w:rsidRPr="007F1EF4">
        <w:rPr>
          <w:rFonts w:ascii="Montserrat" w:hAnsi="Montserrat"/>
          <w:sz w:val="20"/>
          <w:szCs w:val="20"/>
        </w:rPr>
        <w:t xml:space="preserve"> a los beneficiarios, tales como: tipo, monto, período de ejecución y fecha de entrega.</w:t>
      </w:r>
    </w:p>
    <w:p w14:paraId="7583647E" w14:textId="1BB3BB86" w:rsidR="007F1EF4" w:rsidRPr="007F1EF4" w:rsidRDefault="007F1EF4" w:rsidP="007F1EF4">
      <w:pPr>
        <w:pStyle w:val="ListParagraph"/>
        <w:widowControl/>
        <w:numPr>
          <w:ilvl w:val="0"/>
          <w:numId w:val="16"/>
        </w:numPr>
        <w:autoSpaceDE/>
        <w:autoSpaceDN/>
        <w:spacing w:line="259" w:lineRule="auto"/>
        <w:jc w:val="both"/>
        <w:rPr>
          <w:rFonts w:ascii="Montserrat" w:hAnsi="Montserrat"/>
          <w:sz w:val="20"/>
          <w:szCs w:val="20"/>
        </w:rPr>
      </w:pPr>
      <w:r w:rsidRPr="007F1EF4">
        <w:rPr>
          <w:rFonts w:ascii="Montserrat" w:hAnsi="Montserrat"/>
          <w:sz w:val="20"/>
          <w:szCs w:val="20"/>
        </w:rPr>
        <w:t>Requisitos para la entrega de apoyos.</w:t>
      </w:r>
    </w:p>
    <w:p w14:paraId="4CB33227" w14:textId="77777777" w:rsidR="007F1EF4" w:rsidRPr="007F1EF4" w:rsidRDefault="007F1EF4" w:rsidP="007F1EF4">
      <w:pPr>
        <w:pStyle w:val="ListParagraph"/>
        <w:widowControl/>
        <w:numPr>
          <w:ilvl w:val="0"/>
          <w:numId w:val="16"/>
        </w:numPr>
        <w:autoSpaceDE/>
        <w:autoSpaceDN/>
        <w:spacing w:line="259" w:lineRule="auto"/>
        <w:jc w:val="both"/>
        <w:rPr>
          <w:rFonts w:ascii="Montserrat" w:hAnsi="Montserrat"/>
          <w:sz w:val="20"/>
          <w:szCs w:val="20"/>
        </w:rPr>
      </w:pPr>
      <w:r w:rsidRPr="007F1EF4">
        <w:rPr>
          <w:rFonts w:ascii="Montserrat" w:hAnsi="Montserrat"/>
          <w:sz w:val="20"/>
          <w:szCs w:val="20"/>
        </w:rPr>
        <w:t>Derechos y obligaciones de los beneficiarios.</w:t>
      </w:r>
    </w:p>
    <w:p w14:paraId="1197F017" w14:textId="54C3A45F" w:rsidR="007F1EF4" w:rsidRPr="007F1EF4" w:rsidRDefault="00CF1F48" w:rsidP="007F1EF4">
      <w:pPr>
        <w:pStyle w:val="ListParagraph"/>
        <w:widowControl/>
        <w:numPr>
          <w:ilvl w:val="0"/>
          <w:numId w:val="16"/>
        </w:numPr>
        <w:autoSpaceDE/>
        <w:autoSpaceDN/>
        <w:spacing w:line="259" w:lineRule="auto"/>
        <w:jc w:val="both"/>
        <w:rPr>
          <w:rFonts w:ascii="Montserrat" w:hAnsi="Montserrat"/>
          <w:sz w:val="20"/>
          <w:szCs w:val="20"/>
        </w:rPr>
      </w:pPr>
      <w:r>
        <w:rPr>
          <w:rFonts w:ascii="Montserrat" w:hAnsi="Montserrat"/>
          <w:sz w:val="20"/>
          <w:szCs w:val="20"/>
        </w:rPr>
        <w:t xml:space="preserve">Población a la que va dirigido el </w:t>
      </w:r>
      <w:r w:rsidR="007F1EF4" w:rsidRPr="007F1EF4">
        <w:rPr>
          <w:rFonts w:ascii="Montserrat" w:hAnsi="Montserrat"/>
          <w:sz w:val="20"/>
          <w:szCs w:val="20"/>
        </w:rPr>
        <w:t xml:space="preserve">apoyo del </w:t>
      </w:r>
      <w:r>
        <w:rPr>
          <w:rFonts w:ascii="Montserrat" w:hAnsi="Montserrat"/>
          <w:sz w:val="20"/>
          <w:szCs w:val="20"/>
        </w:rPr>
        <w:t xml:space="preserve">Componente </w:t>
      </w:r>
      <w:r w:rsidR="001F476A">
        <w:rPr>
          <w:rFonts w:ascii="Montserrat" w:hAnsi="Montserrat"/>
          <w:sz w:val="20"/>
          <w:szCs w:val="20"/>
        </w:rPr>
        <w:t xml:space="preserve">y/o Subcomponente </w:t>
      </w:r>
      <w:r>
        <w:rPr>
          <w:rFonts w:ascii="Montserrat" w:hAnsi="Montserrat"/>
          <w:sz w:val="20"/>
          <w:szCs w:val="20"/>
        </w:rPr>
        <w:t xml:space="preserve">Fomento </w:t>
      </w:r>
      <w:proofErr w:type="gramStart"/>
      <w:r>
        <w:rPr>
          <w:rFonts w:ascii="Montserrat" w:hAnsi="Montserrat"/>
          <w:sz w:val="20"/>
          <w:szCs w:val="20"/>
        </w:rPr>
        <w:t>a  la</w:t>
      </w:r>
      <w:proofErr w:type="gramEnd"/>
      <w:r>
        <w:rPr>
          <w:rFonts w:ascii="Montserrat" w:hAnsi="Montserrat"/>
          <w:sz w:val="20"/>
          <w:szCs w:val="20"/>
        </w:rPr>
        <w:t xml:space="preserve"> Ganadería</w:t>
      </w:r>
      <w:r w:rsidR="007F1EF4" w:rsidRPr="007F1EF4">
        <w:rPr>
          <w:rFonts w:ascii="Montserrat" w:hAnsi="Montserrat"/>
          <w:sz w:val="20"/>
          <w:szCs w:val="20"/>
        </w:rPr>
        <w:t>.</w:t>
      </w:r>
    </w:p>
    <w:p w14:paraId="0CE267BE" w14:textId="0E76D4F6" w:rsidR="007F1EF4" w:rsidRPr="007F1EF4" w:rsidRDefault="007F1EF4" w:rsidP="007F1EF4">
      <w:pPr>
        <w:pStyle w:val="ListParagraph"/>
        <w:widowControl/>
        <w:numPr>
          <w:ilvl w:val="0"/>
          <w:numId w:val="16"/>
        </w:numPr>
        <w:autoSpaceDE/>
        <w:autoSpaceDN/>
        <w:spacing w:line="259" w:lineRule="auto"/>
        <w:jc w:val="both"/>
        <w:rPr>
          <w:rFonts w:ascii="Montserrat" w:hAnsi="Montserrat"/>
          <w:sz w:val="20"/>
          <w:szCs w:val="20"/>
        </w:rPr>
      </w:pPr>
      <w:r w:rsidRPr="007F1EF4">
        <w:rPr>
          <w:rFonts w:ascii="Montserrat" w:hAnsi="Montserrat"/>
          <w:sz w:val="20"/>
          <w:szCs w:val="20"/>
        </w:rPr>
        <w:t xml:space="preserve">Instancia normativa, Oficias de Representación federal, Instancia Ejecutora y órganos de control participantes en el </w:t>
      </w:r>
      <w:r w:rsidR="00CF1F48">
        <w:rPr>
          <w:rFonts w:ascii="Montserrat" w:hAnsi="Montserrat"/>
          <w:sz w:val="20"/>
          <w:szCs w:val="20"/>
        </w:rPr>
        <w:t>Componente</w:t>
      </w:r>
      <w:r w:rsidRPr="007F1EF4">
        <w:rPr>
          <w:rFonts w:ascii="Montserrat" w:hAnsi="Montserrat"/>
          <w:sz w:val="20"/>
          <w:szCs w:val="20"/>
        </w:rPr>
        <w:t>, así como información para su contacto.</w:t>
      </w:r>
    </w:p>
    <w:p w14:paraId="64B29F24" w14:textId="77777777" w:rsidR="007F1EF4" w:rsidRPr="007F1EF4" w:rsidRDefault="007F1EF4" w:rsidP="007F1EF4">
      <w:pPr>
        <w:pStyle w:val="ListParagraph"/>
        <w:widowControl/>
        <w:numPr>
          <w:ilvl w:val="0"/>
          <w:numId w:val="16"/>
        </w:numPr>
        <w:autoSpaceDE/>
        <w:autoSpaceDN/>
        <w:spacing w:line="259" w:lineRule="auto"/>
        <w:jc w:val="both"/>
        <w:rPr>
          <w:rFonts w:ascii="Montserrat" w:hAnsi="Montserrat"/>
          <w:sz w:val="20"/>
          <w:szCs w:val="20"/>
        </w:rPr>
      </w:pPr>
      <w:r w:rsidRPr="007F1EF4">
        <w:rPr>
          <w:rFonts w:ascii="Montserrat" w:hAnsi="Montserrat"/>
          <w:sz w:val="20"/>
          <w:szCs w:val="20"/>
        </w:rPr>
        <w:t>Medios institucionales para presentar quejas y denuncias.</w:t>
      </w:r>
    </w:p>
    <w:p w14:paraId="33900DFB" w14:textId="77777777" w:rsidR="007F1EF4" w:rsidRPr="007F1EF4" w:rsidRDefault="007F1EF4" w:rsidP="007F1EF4">
      <w:pPr>
        <w:pStyle w:val="ListParagraph"/>
        <w:widowControl/>
        <w:numPr>
          <w:ilvl w:val="0"/>
          <w:numId w:val="16"/>
        </w:numPr>
        <w:autoSpaceDE/>
        <w:autoSpaceDN/>
        <w:spacing w:line="259" w:lineRule="auto"/>
        <w:jc w:val="both"/>
        <w:rPr>
          <w:rFonts w:ascii="Montserrat" w:hAnsi="Montserrat"/>
          <w:sz w:val="20"/>
          <w:szCs w:val="20"/>
        </w:rPr>
      </w:pPr>
      <w:r w:rsidRPr="007F1EF4">
        <w:rPr>
          <w:rFonts w:ascii="Montserrat" w:hAnsi="Montserrat"/>
          <w:sz w:val="20"/>
          <w:szCs w:val="20"/>
        </w:rPr>
        <w:t>Procedimientos para realizar las actividades de contraloría social,</w:t>
      </w:r>
    </w:p>
    <w:p w14:paraId="38753139" w14:textId="77777777" w:rsidR="007F1EF4" w:rsidRPr="007F1EF4" w:rsidRDefault="007F1EF4" w:rsidP="007F1EF4">
      <w:pPr>
        <w:pStyle w:val="ListParagraph"/>
        <w:widowControl/>
        <w:numPr>
          <w:ilvl w:val="0"/>
          <w:numId w:val="16"/>
        </w:numPr>
        <w:autoSpaceDE/>
        <w:autoSpaceDN/>
        <w:spacing w:line="259" w:lineRule="auto"/>
        <w:jc w:val="both"/>
        <w:rPr>
          <w:rFonts w:ascii="Montserrat" w:hAnsi="Montserrat"/>
          <w:sz w:val="20"/>
          <w:szCs w:val="20"/>
        </w:rPr>
      </w:pPr>
      <w:r w:rsidRPr="007F1EF4">
        <w:rPr>
          <w:rFonts w:ascii="Montserrat" w:hAnsi="Montserrat"/>
          <w:sz w:val="20"/>
          <w:szCs w:val="20"/>
        </w:rPr>
        <w:t>Medidas para promover la equidad entre mujeres y hombres en la integración de los Comités de Contraloría Social.</w:t>
      </w:r>
    </w:p>
    <w:p w14:paraId="02EE25C9" w14:textId="77777777" w:rsidR="007F1EF4" w:rsidRPr="007F1EF4" w:rsidRDefault="007F1EF4" w:rsidP="007F1EF4">
      <w:pPr>
        <w:jc w:val="both"/>
        <w:rPr>
          <w:rFonts w:ascii="Montserrat" w:hAnsi="Montserrat"/>
          <w:sz w:val="20"/>
          <w:szCs w:val="20"/>
        </w:rPr>
      </w:pPr>
    </w:p>
    <w:p w14:paraId="052C4DD7" w14:textId="7085BFA1" w:rsidR="007F1EF4" w:rsidRPr="007F1EF4" w:rsidRDefault="00A022E7" w:rsidP="007F1EF4">
      <w:pPr>
        <w:jc w:val="both"/>
        <w:rPr>
          <w:rFonts w:ascii="Montserrat" w:hAnsi="Montserrat"/>
          <w:sz w:val="20"/>
          <w:szCs w:val="20"/>
        </w:rPr>
      </w:pPr>
      <w:r w:rsidRPr="00724EB3">
        <w:rPr>
          <w:rFonts w:ascii="Montserrat" w:hAnsi="Montserrat"/>
          <w:sz w:val="20"/>
          <w:szCs w:val="20"/>
        </w:rPr>
        <w:t xml:space="preserve">La instancia normativa a través de las </w:t>
      </w:r>
      <w:r w:rsidR="007F1EF4" w:rsidRPr="00724EB3">
        <w:rPr>
          <w:rFonts w:ascii="Montserrat" w:hAnsi="Montserrat"/>
          <w:sz w:val="20"/>
          <w:szCs w:val="20"/>
        </w:rPr>
        <w:t xml:space="preserve">Representaciones Estatales  de la Secretaría de </w:t>
      </w:r>
      <w:r w:rsidR="00724EB3" w:rsidRPr="00724EB3">
        <w:rPr>
          <w:rFonts w:ascii="Montserrat" w:hAnsi="Montserrat"/>
          <w:sz w:val="20"/>
          <w:szCs w:val="20"/>
        </w:rPr>
        <w:t>Agricultura y Desarrollo Rural y</w:t>
      </w:r>
      <w:r w:rsidR="007F1EF4" w:rsidRPr="00724EB3">
        <w:rPr>
          <w:rFonts w:ascii="Montserrat" w:hAnsi="Montserrat"/>
          <w:sz w:val="20"/>
          <w:szCs w:val="20"/>
        </w:rPr>
        <w:t xml:space="preserve"> </w:t>
      </w:r>
      <w:r w:rsidR="001F476A">
        <w:rPr>
          <w:rFonts w:ascii="Montserrat" w:hAnsi="Montserrat"/>
          <w:sz w:val="20"/>
          <w:szCs w:val="20"/>
        </w:rPr>
        <w:t xml:space="preserve">en su caso, </w:t>
      </w:r>
      <w:r w:rsidR="007F1EF4" w:rsidRPr="00724EB3">
        <w:rPr>
          <w:rFonts w:ascii="Montserrat" w:hAnsi="Montserrat"/>
          <w:sz w:val="20"/>
          <w:szCs w:val="20"/>
        </w:rPr>
        <w:t>la</w:t>
      </w:r>
      <w:r w:rsidR="00724EB3" w:rsidRPr="00724EB3">
        <w:rPr>
          <w:rFonts w:ascii="Montserrat" w:hAnsi="Montserrat"/>
          <w:sz w:val="20"/>
          <w:szCs w:val="20"/>
        </w:rPr>
        <w:t xml:space="preserve"> instancia</w:t>
      </w:r>
      <w:r w:rsidR="007F1EF4" w:rsidRPr="00724EB3">
        <w:rPr>
          <w:rFonts w:ascii="Montserrat" w:hAnsi="Montserrat"/>
          <w:sz w:val="20"/>
          <w:szCs w:val="20"/>
        </w:rPr>
        <w:t xml:space="preserve"> </w:t>
      </w:r>
      <w:r w:rsidR="00724EB3" w:rsidRPr="00724EB3">
        <w:rPr>
          <w:rFonts w:ascii="Montserrat" w:hAnsi="Montserrat"/>
          <w:sz w:val="20"/>
          <w:szCs w:val="20"/>
        </w:rPr>
        <w:t xml:space="preserve">ejecutora </w:t>
      </w:r>
      <w:r w:rsidR="007F1EF4" w:rsidRPr="00724EB3">
        <w:rPr>
          <w:rFonts w:ascii="Montserrat" w:hAnsi="Montserrat"/>
          <w:sz w:val="20"/>
          <w:szCs w:val="20"/>
        </w:rPr>
        <w:t>que designe, siempre y cuando se encuentre relacionada con el Sector Agroalimentario y cumpla con la normatividad aplicable vigente, deberán proporcionar a los Comités, de manera completa y oportuna, la información de las actividades de difusión, a través  de medios físicos y electrónicos  oficiales (trípticos, volantes, folletos, carteles, guías, página de la Secretaría, redes sociales, entre otros) a efecto de que realicen las actividades de contraloría social.</w:t>
      </w:r>
    </w:p>
    <w:p w14:paraId="0FB2DEF8" w14:textId="77777777" w:rsidR="007F1EF4" w:rsidRPr="007F1EF4" w:rsidRDefault="007F1EF4" w:rsidP="007F1EF4">
      <w:pPr>
        <w:jc w:val="both"/>
        <w:rPr>
          <w:rFonts w:ascii="Montserrat" w:hAnsi="Montserrat"/>
          <w:sz w:val="20"/>
          <w:szCs w:val="20"/>
        </w:rPr>
      </w:pPr>
    </w:p>
    <w:p w14:paraId="5C207A7E" w14:textId="165945EC" w:rsidR="007F1EF4" w:rsidRDefault="001F476A" w:rsidP="007F1EF4">
      <w:pPr>
        <w:jc w:val="both"/>
      </w:pPr>
      <w:r>
        <w:rPr>
          <w:rFonts w:ascii="Montserrat" w:hAnsi="Montserrat"/>
          <w:sz w:val="20"/>
          <w:szCs w:val="20"/>
        </w:rPr>
        <w:t xml:space="preserve">Para la distribución de la información, </w:t>
      </w:r>
      <w:r w:rsidR="007F1EF4" w:rsidRPr="007F1EF4">
        <w:rPr>
          <w:rFonts w:ascii="Montserrat" w:hAnsi="Montserrat"/>
          <w:sz w:val="20"/>
          <w:szCs w:val="20"/>
        </w:rPr>
        <w:t>d</w:t>
      </w:r>
      <w:r w:rsidR="00724EB3">
        <w:rPr>
          <w:rFonts w:ascii="Montserrat" w:hAnsi="Montserrat"/>
          <w:sz w:val="20"/>
          <w:szCs w:val="20"/>
        </w:rPr>
        <w:t xml:space="preserve">ichas </w:t>
      </w:r>
      <w:r w:rsidR="007F1EF4" w:rsidRPr="007F1EF4">
        <w:rPr>
          <w:rFonts w:ascii="Montserrat" w:hAnsi="Montserrat"/>
          <w:sz w:val="20"/>
          <w:szCs w:val="20"/>
        </w:rPr>
        <w:t>Instancias</w:t>
      </w:r>
      <w:r>
        <w:rPr>
          <w:rFonts w:ascii="Montserrat" w:hAnsi="Montserrat"/>
          <w:sz w:val="20"/>
          <w:szCs w:val="20"/>
        </w:rPr>
        <w:t xml:space="preserve"> </w:t>
      </w:r>
      <w:r w:rsidR="007F1EF4" w:rsidRPr="007F1EF4">
        <w:rPr>
          <w:rFonts w:ascii="Montserrat" w:hAnsi="Montserrat"/>
          <w:sz w:val="20"/>
          <w:szCs w:val="20"/>
        </w:rPr>
        <w:t>podrán auxiliarse del Órgano Estatal de Control, conforme a los instrumentos de coordinación correspondientes.</w:t>
      </w:r>
    </w:p>
    <w:p w14:paraId="6A5727BA" w14:textId="77777777" w:rsidR="00442A08" w:rsidRPr="00D51968" w:rsidRDefault="00442A08" w:rsidP="00442A08">
      <w:pPr>
        <w:pStyle w:val="ListParagraph"/>
        <w:ind w:left="1080"/>
        <w:jc w:val="both"/>
        <w:rPr>
          <w:rFonts w:ascii="Montserrat" w:hAnsi="Montserrat"/>
          <w:b/>
          <w:sz w:val="20"/>
          <w:szCs w:val="20"/>
        </w:rPr>
      </w:pPr>
    </w:p>
    <w:p w14:paraId="2C9C0528" w14:textId="27A99F80" w:rsidR="00442A08" w:rsidRPr="00D51968" w:rsidRDefault="00442A08" w:rsidP="001336F1">
      <w:pPr>
        <w:pStyle w:val="ListParagraph"/>
        <w:numPr>
          <w:ilvl w:val="0"/>
          <w:numId w:val="1"/>
        </w:numPr>
        <w:ind w:left="426" w:hanging="437"/>
        <w:jc w:val="both"/>
        <w:rPr>
          <w:rFonts w:ascii="Montserrat" w:hAnsi="Montserrat"/>
          <w:b/>
          <w:sz w:val="20"/>
          <w:szCs w:val="20"/>
        </w:rPr>
      </w:pPr>
      <w:r w:rsidRPr="00D51968">
        <w:rPr>
          <w:rFonts w:ascii="Montserrat" w:hAnsi="Montserrat"/>
          <w:b/>
          <w:sz w:val="20"/>
          <w:szCs w:val="20"/>
        </w:rPr>
        <w:t xml:space="preserve">El procedimiento para la </w:t>
      </w:r>
      <w:r w:rsidRPr="003F34CB">
        <w:rPr>
          <w:rFonts w:ascii="Montserrat" w:hAnsi="Montserrat"/>
          <w:b/>
          <w:sz w:val="20"/>
          <w:szCs w:val="20"/>
        </w:rPr>
        <w:t>capacitación</w:t>
      </w:r>
      <w:r w:rsidR="009D192D">
        <w:rPr>
          <w:rFonts w:ascii="Montserrat" w:hAnsi="Montserrat"/>
          <w:b/>
          <w:sz w:val="20"/>
          <w:szCs w:val="20"/>
        </w:rPr>
        <w:t xml:space="preserve"> y asesoría</w:t>
      </w:r>
      <w:r w:rsidRPr="00D51968">
        <w:rPr>
          <w:rFonts w:ascii="Montserrat" w:hAnsi="Montserrat"/>
          <w:b/>
          <w:sz w:val="20"/>
          <w:szCs w:val="20"/>
        </w:rPr>
        <w:t xml:space="preserve"> de los servidores públicos responsables de realizar las actividades de promoción, así como de los Comités </w:t>
      </w:r>
    </w:p>
    <w:p w14:paraId="787E894C" w14:textId="77777777" w:rsidR="007A0E9F" w:rsidRPr="00D51968" w:rsidRDefault="007A0E9F" w:rsidP="007A0E9F">
      <w:pPr>
        <w:jc w:val="both"/>
        <w:rPr>
          <w:rFonts w:ascii="Montserrat" w:hAnsi="Montserrat"/>
          <w:sz w:val="20"/>
          <w:szCs w:val="20"/>
        </w:rPr>
      </w:pPr>
    </w:p>
    <w:p w14:paraId="1105E113" w14:textId="77777777" w:rsidR="003B64AB" w:rsidRPr="003B64AB" w:rsidRDefault="003B64AB" w:rsidP="003B64AB">
      <w:pPr>
        <w:jc w:val="both"/>
        <w:rPr>
          <w:rFonts w:ascii="Montserrat" w:hAnsi="Montserrat"/>
          <w:sz w:val="20"/>
          <w:szCs w:val="20"/>
        </w:rPr>
      </w:pPr>
      <w:r w:rsidRPr="003B64AB">
        <w:rPr>
          <w:rFonts w:ascii="Montserrat" w:hAnsi="Montserrat"/>
          <w:sz w:val="20"/>
          <w:szCs w:val="20"/>
        </w:rPr>
        <w:t>La Coordinación General de Ganadería, responsable del Componente Fomento a la Ganadería del Programa de Fomento a la Agricultura, Ganadería, Pesca y Acuicultura ejercicio 2023 deberá capacitar y asesorar a los servidores públicos de las Oficinas de Representación Federal y, en su caso, a los de las Instancias Ejecutoras o la(</w:t>
      </w:r>
      <w:proofErr w:type="gramStart"/>
      <w:r w:rsidRPr="003B64AB">
        <w:rPr>
          <w:rFonts w:ascii="Montserrat" w:hAnsi="Montserrat"/>
          <w:sz w:val="20"/>
          <w:szCs w:val="20"/>
        </w:rPr>
        <w:t>s)  que</w:t>
      </w:r>
      <w:proofErr w:type="gramEnd"/>
      <w:r w:rsidRPr="003B64AB">
        <w:rPr>
          <w:rFonts w:ascii="Montserrat" w:hAnsi="Montserrat"/>
          <w:sz w:val="20"/>
          <w:szCs w:val="20"/>
        </w:rPr>
        <w:t xml:space="preserve"> la Unidad Responsable designe, siempre y cuando se encuentren relacionadas con el Sector Agroalimentario y cumplan con la normatividad aplicable vigente.  Las capacitaciones se realizarán mediante reuniones presenciales o virtuales (talleres, cursos, videoconferencias), las cuales se </w:t>
      </w:r>
      <w:proofErr w:type="gramStart"/>
      <w:r w:rsidRPr="003B64AB">
        <w:rPr>
          <w:rFonts w:ascii="Montserrat" w:hAnsi="Montserrat"/>
          <w:sz w:val="20"/>
          <w:szCs w:val="20"/>
        </w:rPr>
        <w:t>documentarán  mediante</w:t>
      </w:r>
      <w:proofErr w:type="gramEnd"/>
      <w:r w:rsidRPr="003B64AB">
        <w:rPr>
          <w:rFonts w:ascii="Montserrat" w:hAnsi="Montserrat"/>
          <w:sz w:val="20"/>
          <w:szCs w:val="20"/>
        </w:rPr>
        <w:t xml:space="preserve"> minutas, listas de asistencia, evidencia fotográfica, oficios e invitaciones, entre otros. </w:t>
      </w:r>
    </w:p>
    <w:p w14:paraId="29985824" w14:textId="77777777" w:rsidR="003B64AB" w:rsidRPr="003B64AB" w:rsidRDefault="003B64AB" w:rsidP="003B64AB">
      <w:pPr>
        <w:jc w:val="both"/>
        <w:rPr>
          <w:rFonts w:ascii="Montserrat" w:hAnsi="Montserrat"/>
          <w:sz w:val="20"/>
          <w:szCs w:val="20"/>
        </w:rPr>
      </w:pPr>
    </w:p>
    <w:p w14:paraId="6D21437E" w14:textId="487E6B96" w:rsidR="003B64AB" w:rsidRDefault="003B64AB" w:rsidP="003B64AB">
      <w:pPr>
        <w:jc w:val="both"/>
        <w:rPr>
          <w:rFonts w:ascii="Montserrat" w:hAnsi="Montserrat"/>
          <w:sz w:val="20"/>
          <w:szCs w:val="20"/>
        </w:rPr>
      </w:pPr>
      <w:r w:rsidRPr="003B64AB">
        <w:rPr>
          <w:rFonts w:ascii="Montserrat" w:hAnsi="Montserrat"/>
          <w:sz w:val="20"/>
          <w:szCs w:val="20"/>
        </w:rPr>
        <w:t xml:space="preserve">Asimismo, para el tema de asesorías se establecerán los siguientes mecanismos: </w:t>
      </w:r>
      <w:r w:rsidRPr="003F3A3A">
        <w:rPr>
          <w:rFonts w:ascii="Montserrat" w:hAnsi="Montserrat"/>
          <w:sz w:val="20"/>
          <w:szCs w:val="20"/>
        </w:rPr>
        <w:t>Reuniones presenciales o virtuales</w:t>
      </w:r>
      <w:r w:rsidRPr="00D16D2D">
        <w:rPr>
          <w:rFonts w:ascii="Montserrat" w:hAnsi="Montserrat"/>
          <w:color w:val="FF0000"/>
          <w:sz w:val="20"/>
          <w:szCs w:val="20"/>
        </w:rPr>
        <w:t xml:space="preserve"> </w:t>
      </w:r>
      <w:r w:rsidRPr="003B64AB">
        <w:rPr>
          <w:rFonts w:ascii="Montserrat" w:hAnsi="Montserrat"/>
          <w:sz w:val="20"/>
          <w:szCs w:val="20"/>
        </w:rPr>
        <w:t xml:space="preserve">(talleres, videoconferencias), correo electrónico, las cuales se documentarán mediante minutas, listas de asistencia, evidencia fotográfica, oficios, invitaciones, entre otros. </w:t>
      </w:r>
      <w:proofErr w:type="gramStart"/>
      <w:r w:rsidRPr="003B64AB">
        <w:rPr>
          <w:rFonts w:ascii="Montserrat" w:hAnsi="Montserrat"/>
          <w:sz w:val="20"/>
          <w:szCs w:val="20"/>
        </w:rPr>
        <w:t>Además</w:t>
      </w:r>
      <w:proofErr w:type="gramEnd"/>
      <w:r w:rsidRPr="003B64AB">
        <w:rPr>
          <w:rFonts w:ascii="Montserrat" w:hAnsi="Montserrat"/>
          <w:sz w:val="20"/>
          <w:szCs w:val="20"/>
        </w:rPr>
        <w:t xml:space="preserve"> a través de solicitudes de información telefónica: Para el Componente Fomento a la </w:t>
      </w:r>
      <w:r w:rsidR="00131B21" w:rsidRPr="003B64AB">
        <w:rPr>
          <w:rFonts w:ascii="Montserrat" w:hAnsi="Montserrat"/>
          <w:sz w:val="20"/>
          <w:szCs w:val="20"/>
        </w:rPr>
        <w:t>Ganadería:</w:t>
      </w:r>
      <w:r w:rsidRPr="003B64AB">
        <w:rPr>
          <w:rFonts w:ascii="Montserrat" w:hAnsi="Montserrat"/>
          <w:sz w:val="20"/>
          <w:szCs w:val="20"/>
        </w:rPr>
        <w:t xml:space="preserve"> Vía telefónica al 55 38 71 10 00</w:t>
      </w:r>
      <w:r w:rsidR="00D16D2D">
        <w:rPr>
          <w:rFonts w:ascii="Montserrat" w:hAnsi="Montserrat"/>
          <w:sz w:val="20"/>
          <w:szCs w:val="20"/>
        </w:rPr>
        <w:t>.</w:t>
      </w:r>
      <w:r w:rsidR="007D4457">
        <w:rPr>
          <w:rFonts w:ascii="Montserrat" w:hAnsi="Montserrat"/>
          <w:sz w:val="20"/>
          <w:szCs w:val="20"/>
        </w:rPr>
        <w:t xml:space="preserve">            </w:t>
      </w:r>
    </w:p>
    <w:p w14:paraId="2665F11E" w14:textId="77777777" w:rsidR="007D4457" w:rsidRPr="003B64AB" w:rsidRDefault="007D4457" w:rsidP="003B64AB">
      <w:pPr>
        <w:jc w:val="both"/>
        <w:rPr>
          <w:rFonts w:ascii="Montserrat" w:hAnsi="Montserrat"/>
          <w:sz w:val="20"/>
          <w:szCs w:val="20"/>
        </w:rPr>
      </w:pPr>
    </w:p>
    <w:p w14:paraId="30272A71" w14:textId="77777777" w:rsidR="003B64AB" w:rsidRPr="003B64AB" w:rsidRDefault="003B64AB" w:rsidP="003B64AB">
      <w:pPr>
        <w:jc w:val="both"/>
        <w:rPr>
          <w:rFonts w:ascii="Montserrat" w:hAnsi="Montserrat"/>
          <w:sz w:val="20"/>
          <w:szCs w:val="20"/>
        </w:rPr>
      </w:pPr>
      <w:r w:rsidRPr="003B64AB">
        <w:rPr>
          <w:rFonts w:ascii="Montserrat" w:hAnsi="Montserrat"/>
          <w:sz w:val="20"/>
          <w:szCs w:val="20"/>
        </w:rPr>
        <w:t xml:space="preserve">Las Oficinas de Representación Federal y, en su caso, las Instancias Ejecutoras deberán capacitar y asesorar a los integrantes de los Comités, para que éstos puedan realizar las actividades de contraloría social. </w:t>
      </w:r>
      <w:r w:rsidRPr="003F3A3A">
        <w:rPr>
          <w:rFonts w:ascii="Montserrat" w:hAnsi="Montserrat"/>
          <w:sz w:val="20"/>
          <w:szCs w:val="20"/>
        </w:rPr>
        <w:t>Las capacitaciones se realizarán mediante reuniones presenciales o virtuales</w:t>
      </w:r>
      <w:r w:rsidRPr="00D16D2D">
        <w:rPr>
          <w:rFonts w:ascii="Montserrat" w:hAnsi="Montserrat"/>
          <w:color w:val="FF0000"/>
          <w:sz w:val="20"/>
          <w:szCs w:val="20"/>
        </w:rPr>
        <w:t xml:space="preserve"> </w:t>
      </w:r>
      <w:r w:rsidRPr="003B64AB">
        <w:rPr>
          <w:rFonts w:ascii="Montserrat" w:hAnsi="Montserrat"/>
          <w:sz w:val="20"/>
          <w:szCs w:val="20"/>
        </w:rPr>
        <w:t>(talleres, cursos, videoconferencias), las cuales se documentarán mediante minutas, listas de asistencia, evidencia fotográfica, oficios, invitaciones, entre otros.</w:t>
      </w:r>
    </w:p>
    <w:p w14:paraId="6993F9A7" w14:textId="77777777" w:rsidR="003B64AB" w:rsidRPr="003B64AB" w:rsidRDefault="003B64AB" w:rsidP="003B64AB">
      <w:pPr>
        <w:jc w:val="both"/>
        <w:rPr>
          <w:rFonts w:ascii="Montserrat" w:hAnsi="Montserrat"/>
          <w:sz w:val="20"/>
          <w:szCs w:val="20"/>
        </w:rPr>
      </w:pPr>
    </w:p>
    <w:p w14:paraId="6CDD7C3E" w14:textId="77777777" w:rsidR="003B64AB" w:rsidRPr="003B64AB" w:rsidRDefault="003B64AB" w:rsidP="003B64AB">
      <w:pPr>
        <w:jc w:val="both"/>
        <w:rPr>
          <w:rFonts w:ascii="Montserrat" w:hAnsi="Montserrat"/>
          <w:sz w:val="20"/>
          <w:szCs w:val="20"/>
        </w:rPr>
      </w:pPr>
      <w:r w:rsidRPr="003B64AB">
        <w:rPr>
          <w:rFonts w:ascii="Montserrat" w:hAnsi="Montserrat"/>
          <w:sz w:val="20"/>
          <w:szCs w:val="20"/>
        </w:rPr>
        <w:t>La Instancia Normativa, las Representaciones Federales y, en su caso, las Instancias Ejecutoras, para el cumplimiento de sus funciones de capacitación y asesoría podrán convenir el apoyo de los Órganos Estatales de Control.</w:t>
      </w:r>
    </w:p>
    <w:p w14:paraId="07F44B0A" w14:textId="77777777" w:rsidR="003B64AB" w:rsidRPr="003B64AB" w:rsidRDefault="003B64AB" w:rsidP="003B64AB">
      <w:pPr>
        <w:jc w:val="both"/>
        <w:rPr>
          <w:rFonts w:ascii="Montserrat" w:hAnsi="Montserrat"/>
          <w:sz w:val="20"/>
          <w:szCs w:val="20"/>
        </w:rPr>
      </w:pPr>
    </w:p>
    <w:p w14:paraId="41EF837E" w14:textId="31F2FE95" w:rsidR="003B64AB" w:rsidRDefault="00A022E7" w:rsidP="003B64AB">
      <w:pPr>
        <w:jc w:val="both"/>
      </w:pPr>
      <w:r>
        <w:rPr>
          <w:rFonts w:ascii="Montserrat" w:hAnsi="Montserrat"/>
          <w:sz w:val="20"/>
          <w:szCs w:val="20"/>
        </w:rPr>
        <w:t xml:space="preserve">La instancia normativa a través de las </w:t>
      </w:r>
      <w:r w:rsidR="003B64AB" w:rsidRPr="003B64AB">
        <w:rPr>
          <w:rFonts w:ascii="Montserrat" w:hAnsi="Montserrat"/>
          <w:sz w:val="20"/>
          <w:szCs w:val="20"/>
        </w:rPr>
        <w:t>Representaciones Estatales de la Secretaría de Agricultura y D</w:t>
      </w:r>
      <w:r>
        <w:rPr>
          <w:rFonts w:ascii="Montserrat" w:hAnsi="Montserrat"/>
          <w:sz w:val="20"/>
          <w:szCs w:val="20"/>
        </w:rPr>
        <w:t xml:space="preserve">esarrollo Rural  o la(s) que </w:t>
      </w:r>
      <w:r w:rsidR="003B64AB" w:rsidRPr="003B64AB">
        <w:rPr>
          <w:rFonts w:ascii="Montserrat" w:hAnsi="Montserrat"/>
          <w:sz w:val="20"/>
          <w:szCs w:val="20"/>
        </w:rPr>
        <w:t xml:space="preserve">designe, siempre y cuando se encuentren relacionadas con el Sector Agroalimentario y cumplan con la normatividad aplicable vigente </w:t>
      </w:r>
      <w:r w:rsidR="003B64AB" w:rsidRPr="003F3A3A">
        <w:rPr>
          <w:rFonts w:ascii="Montserrat" w:hAnsi="Montserrat"/>
          <w:sz w:val="20"/>
          <w:szCs w:val="20"/>
        </w:rPr>
        <w:t xml:space="preserve">deberán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 con los programas federales. Para lo cual se deberá definir la periodicidad de dichas reuniones en función de las características y </w:t>
      </w:r>
      <w:r w:rsidR="003B64AB" w:rsidRPr="003F3A3A">
        <w:rPr>
          <w:rFonts w:ascii="Montserrat" w:hAnsi="Montserrat"/>
          <w:sz w:val="20"/>
          <w:szCs w:val="20"/>
        </w:rPr>
        <w:lastRenderedPageBreak/>
        <w:t>necesidades operativas del Componente Fomento a la Ganadería del Programa de Fomento a la Agricultura, Ganadería, Pesca y Acuicultura ejercicio 2023 y/o concepto de apoyo. Al término de las reuniones, la Representación Federal y, en su caso, la Instancia Ejecutora deber</w:t>
      </w:r>
      <w:r w:rsidR="007D4457" w:rsidRPr="003F3A3A">
        <w:rPr>
          <w:rFonts w:ascii="Montserrat" w:hAnsi="Montserrat"/>
          <w:sz w:val="20"/>
          <w:szCs w:val="20"/>
        </w:rPr>
        <w:t>á levantar una minuta Anexo 3</w:t>
      </w:r>
      <w:r w:rsidR="003B64AB" w:rsidRPr="003F3A3A">
        <w:rPr>
          <w:rFonts w:ascii="Montserrat" w:hAnsi="Montserrat"/>
          <w:sz w:val="20"/>
          <w:szCs w:val="20"/>
        </w:rPr>
        <w:t xml:space="preserve"> que será firmada, al menos, por un servidor público de la propia Representación Federal o Instancia Ejecutora, un integrante del Comité y un beneficiario.</w:t>
      </w:r>
      <w:r w:rsidR="003B64AB" w:rsidRPr="003B64AB">
        <w:rPr>
          <w:rFonts w:ascii="Montserrat" w:hAnsi="Montserrat"/>
          <w:sz w:val="20"/>
          <w:szCs w:val="20"/>
        </w:rPr>
        <w:t xml:space="preserve"> La Representación Federal o, en su caso, la Instancia Ejecutora capturará en el Sistema Informático de Contraloría Social la información contenida en las minutas.</w:t>
      </w:r>
    </w:p>
    <w:p w14:paraId="089C271C" w14:textId="77777777" w:rsidR="00AB046C" w:rsidRPr="00D51968" w:rsidRDefault="00AB046C" w:rsidP="00A06D9D">
      <w:pPr>
        <w:jc w:val="both"/>
        <w:rPr>
          <w:rFonts w:ascii="Montserrat" w:hAnsi="Montserrat"/>
          <w:sz w:val="20"/>
          <w:szCs w:val="20"/>
        </w:rPr>
      </w:pPr>
    </w:p>
    <w:p w14:paraId="6995064E" w14:textId="77777777" w:rsidR="00442A08" w:rsidRPr="00D51968" w:rsidRDefault="00442A08" w:rsidP="001336F1">
      <w:pPr>
        <w:pStyle w:val="ListParagraph"/>
        <w:numPr>
          <w:ilvl w:val="0"/>
          <w:numId w:val="1"/>
        </w:numPr>
        <w:ind w:left="426" w:hanging="437"/>
        <w:jc w:val="both"/>
        <w:rPr>
          <w:rFonts w:ascii="Montserrat" w:hAnsi="Montserrat"/>
          <w:b/>
          <w:sz w:val="20"/>
          <w:szCs w:val="20"/>
        </w:rPr>
      </w:pPr>
      <w:r w:rsidRPr="00D51968">
        <w:rPr>
          <w:rFonts w:ascii="Montserrat" w:hAnsi="Montserrat"/>
          <w:b/>
          <w:sz w:val="20"/>
          <w:szCs w:val="20"/>
        </w:rPr>
        <w:t>Los formatos de informes que deberán llenar los Comités, así como los procedimientos para su distribución, recopilación y registro en el Sistema Informático de Contraloría Social</w:t>
      </w:r>
    </w:p>
    <w:p w14:paraId="151FD3D4" w14:textId="77777777" w:rsidR="00C678AF" w:rsidRPr="00D51968" w:rsidRDefault="00C678AF" w:rsidP="00C678AF">
      <w:pPr>
        <w:jc w:val="both"/>
        <w:rPr>
          <w:rFonts w:ascii="Montserrat" w:hAnsi="Montserrat"/>
          <w:b/>
          <w:sz w:val="20"/>
          <w:szCs w:val="20"/>
        </w:rPr>
      </w:pPr>
    </w:p>
    <w:p w14:paraId="4B8B1E02" w14:textId="61917FBC" w:rsidR="003A4DA7" w:rsidRPr="003A4DA7" w:rsidRDefault="003A4DA7" w:rsidP="003A4DA7">
      <w:pPr>
        <w:jc w:val="both"/>
        <w:rPr>
          <w:rFonts w:ascii="Montserrat" w:hAnsi="Montserrat"/>
          <w:sz w:val="20"/>
          <w:szCs w:val="20"/>
        </w:rPr>
      </w:pPr>
      <w:r w:rsidRPr="003A4DA7">
        <w:rPr>
          <w:rFonts w:ascii="Montserrat" w:hAnsi="Montserrat"/>
          <w:sz w:val="20"/>
          <w:szCs w:val="20"/>
        </w:rPr>
        <w:t>Una vez realizadas las actividades de vigilancia por el comité realizará el Informe final del Comit</w:t>
      </w:r>
      <w:r w:rsidR="007D4457">
        <w:rPr>
          <w:rFonts w:ascii="Montserrat" w:hAnsi="Montserrat"/>
          <w:sz w:val="20"/>
          <w:szCs w:val="20"/>
        </w:rPr>
        <w:t>é de Contraloría Social Anexo 4</w:t>
      </w:r>
      <w:r w:rsidRPr="003A4DA7">
        <w:rPr>
          <w:rFonts w:ascii="Montserrat" w:hAnsi="Montserrat"/>
          <w:sz w:val="20"/>
          <w:szCs w:val="20"/>
        </w:rPr>
        <w:t xml:space="preserve"> de la presente Guía Operativa</w:t>
      </w:r>
      <w:r w:rsidR="00890B4F">
        <w:rPr>
          <w:rFonts w:ascii="Montserrat" w:hAnsi="Montserrat"/>
          <w:sz w:val="20"/>
          <w:szCs w:val="20"/>
        </w:rPr>
        <w:t>,</w:t>
      </w:r>
      <w:r w:rsidRPr="003A4DA7">
        <w:rPr>
          <w:rFonts w:ascii="Montserrat" w:hAnsi="Montserrat"/>
          <w:sz w:val="20"/>
          <w:szCs w:val="20"/>
        </w:rPr>
        <w:t xml:space="preserve"> el cual será respondido al finalizar la entrega de los apoyos a los productores beneficiarios del componente Fomento a la Ganadería.</w:t>
      </w:r>
    </w:p>
    <w:p w14:paraId="330B1003" w14:textId="77777777" w:rsidR="003A4DA7" w:rsidRPr="003A4DA7" w:rsidRDefault="003A4DA7" w:rsidP="003A4DA7">
      <w:pPr>
        <w:jc w:val="both"/>
        <w:rPr>
          <w:rFonts w:ascii="Montserrat" w:hAnsi="Montserrat"/>
          <w:sz w:val="20"/>
          <w:szCs w:val="20"/>
        </w:rPr>
      </w:pPr>
    </w:p>
    <w:p w14:paraId="4A722266" w14:textId="0CE2F5B3" w:rsidR="003A4DA7" w:rsidRPr="003A4DA7" w:rsidRDefault="007E61CF" w:rsidP="003A4DA7">
      <w:pPr>
        <w:jc w:val="both"/>
        <w:rPr>
          <w:rFonts w:ascii="Montserrat" w:hAnsi="Montserrat"/>
          <w:sz w:val="20"/>
          <w:szCs w:val="20"/>
        </w:rPr>
      </w:pPr>
      <w:r>
        <w:rPr>
          <w:rFonts w:ascii="Montserrat" w:hAnsi="Montserrat"/>
          <w:sz w:val="20"/>
          <w:szCs w:val="20"/>
        </w:rPr>
        <w:t>La</w:t>
      </w:r>
      <w:r w:rsidR="003A4DA7" w:rsidRPr="003A4DA7">
        <w:rPr>
          <w:rFonts w:ascii="Montserrat" w:hAnsi="Montserrat"/>
          <w:sz w:val="20"/>
          <w:szCs w:val="20"/>
        </w:rPr>
        <w:t xml:space="preserve"> </w:t>
      </w:r>
      <w:r>
        <w:rPr>
          <w:rFonts w:ascii="Montserrat" w:hAnsi="Montserrat"/>
          <w:sz w:val="20"/>
          <w:szCs w:val="20"/>
        </w:rPr>
        <w:t xml:space="preserve">instancia normativa a través de las </w:t>
      </w:r>
      <w:r w:rsidR="003A4DA7" w:rsidRPr="003A4DA7">
        <w:rPr>
          <w:rFonts w:ascii="Montserrat" w:hAnsi="Montserrat"/>
          <w:sz w:val="20"/>
          <w:szCs w:val="20"/>
        </w:rPr>
        <w:t xml:space="preserve">Representaciones Estatales de la Secretaría de Agricultura y Desarrollo Rural o la(s) </w:t>
      </w:r>
      <w:r>
        <w:rPr>
          <w:rFonts w:ascii="Montserrat" w:hAnsi="Montserrat"/>
          <w:sz w:val="20"/>
          <w:szCs w:val="20"/>
        </w:rPr>
        <w:t xml:space="preserve">que </w:t>
      </w:r>
      <w:r w:rsidR="003A4DA7" w:rsidRPr="003A4DA7">
        <w:rPr>
          <w:rFonts w:ascii="Montserrat" w:hAnsi="Montserrat"/>
          <w:sz w:val="20"/>
          <w:szCs w:val="20"/>
        </w:rPr>
        <w:t>designe, siempre y cuando se encuentren relacionadas con el Sector Agroalimentario y cumplan con la normatividad aplicable vigente Federal o, en su caso, la Instancia Ejecutora deberán recopilar los informes en las reuniones de difusión del apoyo, entrega de los apoyos, en las visitas de supervisión de la aplicación de los apoyos, entre otros, y registrarlos en el Sistema Informático de Contraloría Social.</w:t>
      </w:r>
    </w:p>
    <w:p w14:paraId="179E7EB2" w14:textId="77777777" w:rsidR="003A4DA7" w:rsidRPr="003A4DA7" w:rsidRDefault="003A4DA7" w:rsidP="003A4DA7">
      <w:pPr>
        <w:jc w:val="both"/>
        <w:rPr>
          <w:rFonts w:ascii="Montserrat" w:hAnsi="Montserrat"/>
          <w:sz w:val="20"/>
          <w:szCs w:val="20"/>
        </w:rPr>
      </w:pPr>
    </w:p>
    <w:p w14:paraId="366F2BC3" w14:textId="586103ED" w:rsidR="003A4DA7" w:rsidRPr="003A4DA7" w:rsidRDefault="003A4DA7" w:rsidP="003A4DA7">
      <w:pPr>
        <w:jc w:val="both"/>
        <w:rPr>
          <w:rFonts w:ascii="Montserrat" w:hAnsi="Montserrat"/>
          <w:sz w:val="20"/>
          <w:szCs w:val="20"/>
        </w:rPr>
      </w:pPr>
      <w:r w:rsidRPr="003A4DA7">
        <w:rPr>
          <w:rFonts w:ascii="Montserrat" w:hAnsi="Montserrat"/>
          <w:sz w:val="20"/>
          <w:szCs w:val="20"/>
        </w:rPr>
        <w:t xml:space="preserve">La </w:t>
      </w:r>
      <w:r w:rsidR="00ED56F6">
        <w:rPr>
          <w:rFonts w:ascii="Montserrat" w:hAnsi="Montserrat"/>
          <w:sz w:val="20"/>
          <w:szCs w:val="20"/>
        </w:rPr>
        <w:t xml:space="preserve">instancia normativa a través de las </w:t>
      </w:r>
      <w:r w:rsidR="00ED56F6" w:rsidRPr="003A4DA7">
        <w:rPr>
          <w:rFonts w:ascii="Montserrat" w:hAnsi="Montserrat"/>
          <w:sz w:val="20"/>
          <w:szCs w:val="20"/>
        </w:rPr>
        <w:t>Representacion</w:t>
      </w:r>
      <w:r w:rsidR="00ED56F6">
        <w:rPr>
          <w:rFonts w:ascii="Montserrat" w:hAnsi="Montserrat"/>
          <w:sz w:val="20"/>
          <w:szCs w:val="20"/>
        </w:rPr>
        <w:t>es</w:t>
      </w:r>
      <w:r w:rsidRPr="003A4DA7">
        <w:rPr>
          <w:rFonts w:ascii="Montserrat" w:hAnsi="Montserrat"/>
          <w:sz w:val="20"/>
          <w:szCs w:val="20"/>
        </w:rPr>
        <w:t xml:space="preserve"> Federal</w:t>
      </w:r>
      <w:r w:rsidR="00ED56F6">
        <w:rPr>
          <w:rFonts w:ascii="Montserrat" w:hAnsi="Montserrat"/>
          <w:sz w:val="20"/>
          <w:szCs w:val="20"/>
        </w:rPr>
        <w:t>es</w:t>
      </w:r>
      <w:r w:rsidRPr="003A4DA7">
        <w:rPr>
          <w:rFonts w:ascii="Montserrat" w:hAnsi="Montserrat"/>
          <w:sz w:val="20"/>
          <w:szCs w:val="20"/>
        </w:rPr>
        <w:t xml:space="preserve"> y/o Instancias Ejecutoras que se encarguen de la operación del </w:t>
      </w:r>
      <w:r w:rsidR="00ED56F6">
        <w:rPr>
          <w:rFonts w:ascii="Montserrat" w:hAnsi="Montserrat"/>
          <w:sz w:val="20"/>
          <w:szCs w:val="20"/>
        </w:rPr>
        <w:t xml:space="preserve">Componente Fomento a la Ganadería  </w:t>
      </w:r>
      <w:r w:rsidRPr="003A4DA7">
        <w:rPr>
          <w:rFonts w:ascii="Montserrat" w:hAnsi="Montserrat"/>
          <w:sz w:val="20"/>
          <w:szCs w:val="20"/>
        </w:rPr>
        <w:t xml:space="preserve"> podrá</w:t>
      </w:r>
      <w:r w:rsidR="00ED56F6">
        <w:rPr>
          <w:rFonts w:ascii="Montserrat" w:hAnsi="Montserrat"/>
          <w:sz w:val="20"/>
          <w:szCs w:val="20"/>
        </w:rPr>
        <w:t>n</w:t>
      </w:r>
      <w:r w:rsidRPr="003A4DA7">
        <w:rPr>
          <w:rFonts w:ascii="Montserrat" w:hAnsi="Montserrat"/>
          <w:sz w:val="20"/>
          <w:szCs w:val="20"/>
        </w:rPr>
        <w:t xml:space="preserve"> auxiliarse de los Órganos Estatales de Control, conforme a los instrumentos d</w:t>
      </w:r>
      <w:r w:rsidR="00890B4F">
        <w:rPr>
          <w:rFonts w:ascii="Montserrat" w:hAnsi="Montserrat"/>
          <w:sz w:val="20"/>
          <w:szCs w:val="20"/>
        </w:rPr>
        <w:t>e Coordinación correspondientes.</w:t>
      </w:r>
    </w:p>
    <w:p w14:paraId="15130BDB" w14:textId="77777777" w:rsidR="00442A08" w:rsidRPr="00D51968" w:rsidRDefault="00442A08" w:rsidP="00442A08">
      <w:pPr>
        <w:pStyle w:val="ListParagraph"/>
        <w:ind w:left="1080"/>
        <w:jc w:val="both"/>
        <w:rPr>
          <w:rFonts w:ascii="Montserrat" w:hAnsi="Montserrat"/>
          <w:b/>
          <w:sz w:val="20"/>
          <w:szCs w:val="20"/>
        </w:rPr>
      </w:pPr>
    </w:p>
    <w:p w14:paraId="16BA83DA" w14:textId="77777777" w:rsidR="00442A08" w:rsidRPr="00D51968" w:rsidRDefault="00442A08" w:rsidP="001336F1">
      <w:pPr>
        <w:pStyle w:val="ListParagraph"/>
        <w:numPr>
          <w:ilvl w:val="0"/>
          <w:numId w:val="1"/>
        </w:numPr>
        <w:ind w:left="426" w:hanging="437"/>
        <w:jc w:val="both"/>
        <w:rPr>
          <w:rFonts w:ascii="Montserrat" w:hAnsi="Montserrat"/>
          <w:b/>
          <w:sz w:val="20"/>
          <w:szCs w:val="20"/>
        </w:rPr>
      </w:pPr>
      <w:r w:rsidRPr="00D51968">
        <w:rPr>
          <w:rFonts w:ascii="Montserrat" w:hAnsi="Montserrat"/>
          <w:b/>
          <w:sz w:val="20"/>
          <w:szCs w:val="20"/>
        </w:rPr>
        <w:t>Los mecanismos para la captación de quejas y denuncias, así como los medios institucionales para la atención e investigación de aquéllas relacionadas con la ejecución y aplicación de los programas federales</w:t>
      </w:r>
    </w:p>
    <w:p w14:paraId="0C60EF45" w14:textId="77777777" w:rsidR="00442A08" w:rsidRPr="00D51968" w:rsidRDefault="00442A08" w:rsidP="00442A08">
      <w:pPr>
        <w:pStyle w:val="ListParagraph"/>
        <w:ind w:left="1080"/>
        <w:jc w:val="both"/>
        <w:rPr>
          <w:rFonts w:ascii="Montserrat" w:hAnsi="Montserrat"/>
          <w:b/>
          <w:sz w:val="20"/>
          <w:szCs w:val="20"/>
        </w:rPr>
      </w:pPr>
    </w:p>
    <w:p w14:paraId="7164DC5E" w14:textId="77777777" w:rsidR="00514B4B" w:rsidRPr="00514B4B" w:rsidRDefault="00514B4B" w:rsidP="00514B4B">
      <w:pPr>
        <w:jc w:val="both"/>
        <w:rPr>
          <w:rFonts w:ascii="Montserrat" w:hAnsi="Montserrat"/>
          <w:sz w:val="20"/>
          <w:szCs w:val="20"/>
        </w:rPr>
      </w:pPr>
      <w:r w:rsidRPr="00514B4B">
        <w:rPr>
          <w:rFonts w:ascii="Montserrat" w:hAnsi="Montserrat"/>
          <w:sz w:val="20"/>
          <w:szCs w:val="20"/>
        </w:rPr>
        <w:t>Procedente de las acciones de vigilancia y en caso de encontrarse irregularidades podrán presentarse quejas o denuncias a través de los siguientes mecanismos:</w:t>
      </w:r>
    </w:p>
    <w:p w14:paraId="4566ED98" w14:textId="77777777" w:rsidR="00514B4B" w:rsidRPr="00514B4B" w:rsidRDefault="00514B4B" w:rsidP="00514B4B">
      <w:pPr>
        <w:jc w:val="both"/>
        <w:rPr>
          <w:rFonts w:ascii="Montserrat" w:hAnsi="Montserrat"/>
          <w:sz w:val="20"/>
          <w:szCs w:val="20"/>
        </w:rPr>
      </w:pPr>
    </w:p>
    <w:p w14:paraId="18B5CC58" w14:textId="77777777" w:rsidR="00514B4B" w:rsidRDefault="00514B4B" w:rsidP="00514B4B">
      <w:pPr>
        <w:pStyle w:val="ListParagraph"/>
        <w:widowControl/>
        <w:numPr>
          <w:ilvl w:val="0"/>
          <w:numId w:val="17"/>
        </w:numPr>
        <w:autoSpaceDE/>
        <w:autoSpaceDN/>
        <w:spacing w:line="259" w:lineRule="auto"/>
        <w:jc w:val="both"/>
        <w:rPr>
          <w:rFonts w:ascii="Montserrat" w:hAnsi="Montserrat"/>
          <w:sz w:val="20"/>
          <w:szCs w:val="20"/>
        </w:rPr>
      </w:pPr>
      <w:r w:rsidRPr="00514B4B">
        <w:rPr>
          <w:rFonts w:ascii="Montserrat" w:hAnsi="Montserrat"/>
          <w:sz w:val="20"/>
          <w:szCs w:val="20"/>
        </w:rPr>
        <w:t>Denuncia Ciudadana de la Corrupción (SIDEC): https//sidec.funcionpublica.gob.mx/#!</w:t>
      </w:r>
    </w:p>
    <w:p w14:paraId="54133692" w14:textId="77777777" w:rsidR="00210C59" w:rsidRPr="00514B4B" w:rsidRDefault="00210C59" w:rsidP="00210C59">
      <w:pPr>
        <w:pStyle w:val="ListParagraph"/>
        <w:widowControl/>
        <w:autoSpaceDE/>
        <w:autoSpaceDN/>
        <w:spacing w:line="259" w:lineRule="auto"/>
        <w:jc w:val="both"/>
        <w:rPr>
          <w:rFonts w:ascii="Montserrat" w:hAnsi="Montserrat"/>
          <w:sz w:val="20"/>
          <w:szCs w:val="20"/>
        </w:rPr>
      </w:pPr>
    </w:p>
    <w:p w14:paraId="116D0392" w14:textId="77777777" w:rsidR="00514B4B" w:rsidRDefault="00514B4B" w:rsidP="00514B4B">
      <w:pPr>
        <w:pStyle w:val="ListParagraph"/>
        <w:widowControl/>
        <w:numPr>
          <w:ilvl w:val="0"/>
          <w:numId w:val="17"/>
        </w:numPr>
        <w:autoSpaceDE/>
        <w:autoSpaceDN/>
        <w:spacing w:line="259" w:lineRule="auto"/>
        <w:jc w:val="both"/>
        <w:rPr>
          <w:rFonts w:ascii="Montserrat" w:hAnsi="Montserrat"/>
          <w:sz w:val="20"/>
          <w:szCs w:val="20"/>
        </w:rPr>
      </w:pPr>
      <w:r w:rsidRPr="00514B4B">
        <w:rPr>
          <w:rFonts w:ascii="Montserrat" w:hAnsi="Montserrat"/>
          <w:sz w:val="20"/>
          <w:szCs w:val="20"/>
        </w:rPr>
        <w:t>Vía correspondencia: Dirección General de Denuncias e Investigaciones de la Secretaría de la Función Pública en Av. Insurgentes Sur No. 1735, Piso 2 Ala Norte, Guadalupe INN, Álvaro Obregón, CP01020, Ciudad de México.</w:t>
      </w:r>
    </w:p>
    <w:p w14:paraId="00215D74" w14:textId="77777777" w:rsidR="00210C59" w:rsidRPr="00210C59" w:rsidRDefault="00210C59" w:rsidP="00210C59">
      <w:pPr>
        <w:widowControl/>
        <w:autoSpaceDE/>
        <w:autoSpaceDN/>
        <w:spacing w:line="259" w:lineRule="auto"/>
        <w:jc w:val="both"/>
        <w:rPr>
          <w:rFonts w:ascii="Montserrat" w:hAnsi="Montserrat"/>
          <w:sz w:val="20"/>
          <w:szCs w:val="20"/>
        </w:rPr>
      </w:pPr>
    </w:p>
    <w:p w14:paraId="1E2EA2FA" w14:textId="37BAAC0D" w:rsidR="00514B4B" w:rsidRDefault="0093028A" w:rsidP="00514B4B">
      <w:pPr>
        <w:pStyle w:val="ListParagraph"/>
        <w:widowControl/>
        <w:numPr>
          <w:ilvl w:val="0"/>
          <w:numId w:val="17"/>
        </w:numPr>
        <w:autoSpaceDE/>
        <w:autoSpaceDN/>
        <w:spacing w:line="259" w:lineRule="auto"/>
        <w:jc w:val="both"/>
        <w:rPr>
          <w:rFonts w:ascii="Montserrat" w:hAnsi="Montserrat"/>
          <w:sz w:val="20"/>
          <w:szCs w:val="20"/>
        </w:rPr>
      </w:pPr>
      <w:r>
        <w:rPr>
          <w:rFonts w:ascii="Montserrat" w:hAnsi="Montserrat"/>
          <w:sz w:val="20"/>
          <w:szCs w:val="20"/>
        </w:rPr>
        <w:t xml:space="preserve">Vía telefónica: </w:t>
      </w:r>
      <w:r w:rsidR="00514B4B" w:rsidRPr="00514B4B">
        <w:rPr>
          <w:rFonts w:ascii="Montserrat" w:hAnsi="Montserrat"/>
          <w:sz w:val="20"/>
          <w:szCs w:val="20"/>
        </w:rPr>
        <w:t>al 55 38 71 10 00, extensiones 29137 y 29105, Área de Quejas, Denuncias e Investigaciones del Órgano Interno de Control en la Secretaría.</w:t>
      </w:r>
    </w:p>
    <w:p w14:paraId="17E8C21D" w14:textId="77777777" w:rsidR="00210C59" w:rsidRPr="00210C59" w:rsidRDefault="00210C59" w:rsidP="00210C59">
      <w:pPr>
        <w:widowControl/>
        <w:autoSpaceDE/>
        <w:autoSpaceDN/>
        <w:spacing w:line="259" w:lineRule="auto"/>
        <w:jc w:val="both"/>
        <w:rPr>
          <w:rFonts w:ascii="Montserrat" w:hAnsi="Montserrat"/>
          <w:sz w:val="20"/>
          <w:szCs w:val="20"/>
        </w:rPr>
      </w:pPr>
    </w:p>
    <w:p w14:paraId="7E2F075D" w14:textId="77777777" w:rsidR="00514B4B" w:rsidRDefault="00514B4B" w:rsidP="00514B4B">
      <w:pPr>
        <w:pStyle w:val="ListParagraph"/>
        <w:widowControl/>
        <w:numPr>
          <w:ilvl w:val="0"/>
          <w:numId w:val="17"/>
        </w:numPr>
        <w:autoSpaceDE/>
        <w:autoSpaceDN/>
        <w:spacing w:line="259" w:lineRule="auto"/>
        <w:jc w:val="both"/>
        <w:rPr>
          <w:rFonts w:ascii="Montserrat" w:hAnsi="Montserrat"/>
          <w:sz w:val="20"/>
          <w:szCs w:val="20"/>
        </w:rPr>
      </w:pPr>
      <w:r w:rsidRPr="00514B4B">
        <w:rPr>
          <w:rFonts w:ascii="Montserrat" w:hAnsi="Montserrat"/>
          <w:sz w:val="20"/>
          <w:szCs w:val="20"/>
        </w:rPr>
        <w:t>Presencial: En el módulo 3 de la SFP en Av. Insurgentes Sur No. 1735, PB, Guadalupe INN, Álvaro Obregón, CP 01020, Ciudad de México.</w:t>
      </w:r>
    </w:p>
    <w:p w14:paraId="69E89EA3" w14:textId="77777777" w:rsidR="00210C59" w:rsidRPr="00210C59" w:rsidRDefault="00210C59" w:rsidP="00210C59">
      <w:pPr>
        <w:widowControl/>
        <w:autoSpaceDE/>
        <w:autoSpaceDN/>
        <w:spacing w:line="259" w:lineRule="auto"/>
        <w:jc w:val="both"/>
        <w:rPr>
          <w:rFonts w:ascii="Montserrat" w:hAnsi="Montserrat"/>
          <w:sz w:val="20"/>
          <w:szCs w:val="20"/>
        </w:rPr>
      </w:pPr>
    </w:p>
    <w:p w14:paraId="6D3A83FA" w14:textId="77777777" w:rsidR="00514B4B" w:rsidRDefault="00514B4B" w:rsidP="00514B4B">
      <w:pPr>
        <w:pStyle w:val="ListParagraph"/>
        <w:widowControl/>
        <w:numPr>
          <w:ilvl w:val="0"/>
          <w:numId w:val="17"/>
        </w:numPr>
        <w:autoSpaceDE/>
        <w:autoSpaceDN/>
        <w:spacing w:line="259" w:lineRule="auto"/>
        <w:jc w:val="both"/>
        <w:rPr>
          <w:rFonts w:ascii="Montserrat" w:hAnsi="Montserrat"/>
          <w:sz w:val="20"/>
          <w:szCs w:val="20"/>
        </w:rPr>
      </w:pPr>
      <w:r w:rsidRPr="00514B4B">
        <w:rPr>
          <w:rFonts w:ascii="Montserrat" w:hAnsi="Montserrat"/>
          <w:sz w:val="20"/>
          <w:szCs w:val="20"/>
        </w:rPr>
        <w:t>Aplicación (App) “Denuncia Ciudadana de la Corrupción”.</w:t>
      </w:r>
    </w:p>
    <w:p w14:paraId="770D1025" w14:textId="77777777" w:rsidR="00210C59" w:rsidRPr="00210C59" w:rsidRDefault="00210C59" w:rsidP="00210C59">
      <w:pPr>
        <w:widowControl/>
        <w:autoSpaceDE/>
        <w:autoSpaceDN/>
        <w:spacing w:line="259" w:lineRule="auto"/>
        <w:jc w:val="both"/>
        <w:rPr>
          <w:rFonts w:ascii="Montserrat" w:hAnsi="Montserrat"/>
          <w:sz w:val="20"/>
          <w:szCs w:val="20"/>
        </w:rPr>
      </w:pPr>
    </w:p>
    <w:p w14:paraId="6FF778B3" w14:textId="0E664C2A" w:rsidR="00210C59" w:rsidRDefault="00514B4B" w:rsidP="00210C59">
      <w:pPr>
        <w:pStyle w:val="ListParagraph"/>
        <w:widowControl/>
        <w:numPr>
          <w:ilvl w:val="0"/>
          <w:numId w:val="17"/>
        </w:numPr>
        <w:autoSpaceDE/>
        <w:autoSpaceDN/>
        <w:spacing w:line="259" w:lineRule="auto"/>
        <w:jc w:val="both"/>
        <w:rPr>
          <w:rFonts w:ascii="Montserrat" w:hAnsi="Montserrat"/>
          <w:sz w:val="20"/>
          <w:szCs w:val="20"/>
        </w:rPr>
      </w:pPr>
      <w:r w:rsidRPr="00514B4B">
        <w:rPr>
          <w:rFonts w:ascii="Montserrat" w:hAnsi="Montserrat"/>
          <w:sz w:val="20"/>
          <w:szCs w:val="20"/>
        </w:rPr>
        <w:t xml:space="preserve">Los (las) beneficiarios (as) y los (las) ciudadanos (as) en general podrán presentar por escrito sus peticiones y denuncias, con respecto a la ejecución de las Reglas de Operación del Componente Fomento a la Ganadería, directamente ante el Órgano Interno de Control en la Secretaría, en las Representaciones Estatales, en </w:t>
      </w:r>
      <w:proofErr w:type="gramStart"/>
      <w:r w:rsidRPr="00514B4B">
        <w:rPr>
          <w:rFonts w:ascii="Montserrat" w:hAnsi="Montserrat"/>
          <w:sz w:val="20"/>
          <w:szCs w:val="20"/>
        </w:rPr>
        <w:t>la  oficinas</w:t>
      </w:r>
      <w:proofErr w:type="gramEnd"/>
      <w:r w:rsidRPr="00514B4B">
        <w:rPr>
          <w:rFonts w:ascii="Montserrat" w:hAnsi="Montserrat"/>
          <w:sz w:val="20"/>
          <w:szCs w:val="20"/>
        </w:rPr>
        <w:t xml:space="preserve"> de los  Órganos Estatales de Control y, en su caso, el Órgano Municipal de Control, así como en los Módulos de Peticiones y denuncias correspondientes.  </w:t>
      </w:r>
    </w:p>
    <w:p w14:paraId="05848D1A" w14:textId="77777777" w:rsidR="00210C59" w:rsidRPr="00210C59" w:rsidRDefault="00210C59" w:rsidP="00210C59">
      <w:pPr>
        <w:widowControl/>
        <w:autoSpaceDE/>
        <w:autoSpaceDN/>
        <w:spacing w:line="259" w:lineRule="auto"/>
        <w:jc w:val="both"/>
        <w:rPr>
          <w:rFonts w:ascii="Montserrat" w:hAnsi="Montserrat"/>
          <w:sz w:val="20"/>
          <w:szCs w:val="20"/>
        </w:rPr>
      </w:pPr>
    </w:p>
    <w:p w14:paraId="2A536958" w14:textId="77777777" w:rsidR="00514B4B" w:rsidRPr="00514B4B" w:rsidRDefault="00514B4B" w:rsidP="00514B4B">
      <w:pPr>
        <w:pStyle w:val="ListParagraph"/>
        <w:widowControl/>
        <w:numPr>
          <w:ilvl w:val="0"/>
          <w:numId w:val="17"/>
        </w:numPr>
        <w:autoSpaceDE/>
        <w:autoSpaceDN/>
        <w:spacing w:line="259" w:lineRule="auto"/>
        <w:jc w:val="both"/>
        <w:rPr>
          <w:rFonts w:ascii="Montserrat" w:hAnsi="Montserrat"/>
          <w:sz w:val="20"/>
          <w:szCs w:val="20"/>
        </w:rPr>
      </w:pPr>
      <w:r w:rsidRPr="00514B4B">
        <w:rPr>
          <w:rFonts w:ascii="Montserrat" w:hAnsi="Montserrat"/>
          <w:sz w:val="20"/>
          <w:szCs w:val="20"/>
        </w:rPr>
        <w:t xml:space="preserve">Datos de Órgano Interno de Control: </w:t>
      </w:r>
      <w:hyperlink r:id="rId10" w:history="1">
        <w:r w:rsidRPr="00514B4B">
          <w:rPr>
            <w:rStyle w:val="Hyperlink"/>
            <w:rFonts w:ascii="Montserrat" w:hAnsi="Montserrat"/>
            <w:sz w:val="20"/>
            <w:szCs w:val="20"/>
          </w:rPr>
          <w:t>atencionoic@agricultura.gob.mx</w:t>
        </w:r>
      </w:hyperlink>
      <w:r w:rsidRPr="00514B4B">
        <w:rPr>
          <w:rFonts w:ascii="Montserrat" w:hAnsi="Montserrat"/>
          <w:sz w:val="20"/>
          <w:szCs w:val="20"/>
        </w:rPr>
        <w:t>, o vía telefónica al 55 38 71 10 00, extensiones 29137 y 29105, Área de Quejas, Denuncias e Investigaciones del Órgano Interno de Control en la Secretaría: Avenida Guillermo Pérez Valenzuela número 127, edificio “A”, piso 1, Colonia del Carmen, Alcaldía Coyoacán, C.P. 04100, Ciudad de México.</w:t>
      </w:r>
    </w:p>
    <w:p w14:paraId="5CFD2CB5" w14:textId="77777777" w:rsidR="00514B4B" w:rsidRPr="00514B4B" w:rsidRDefault="00514B4B" w:rsidP="00514B4B">
      <w:pPr>
        <w:jc w:val="both"/>
        <w:rPr>
          <w:rFonts w:ascii="Montserrat" w:hAnsi="Montserrat"/>
          <w:sz w:val="20"/>
          <w:szCs w:val="20"/>
        </w:rPr>
      </w:pPr>
    </w:p>
    <w:p w14:paraId="77A9107D" w14:textId="77777777" w:rsidR="00514B4B" w:rsidRPr="00514B4B" w:rsidRDefault="00514B4B" w:rsidP="00514B4B">
      <w:pPr>
        <w:jc w:val="both"/>
        <w:rPr>
          <w:rFonts w:ascii="Montserrat" w:hAnsi="Montserrat"/>
          <w:sz w:val="20"/>
          <w:szCs w:val="20"/>
        </w:rPr>
      </w:pPr>
      <w:r w:rsidRPr="00514B4B">
        <w:rPr>
          <w:rFonts w:ascii="Montserrat" w:hAnsi="Montserrat"/>
          <w:sz w:val="20"/>
          <w:szCs w:val="20"/>
        </w:rPr>
        <w:t>La Instancia Normativa y la Instancia Ejecutora darán a conocer los mecanismos de captación y atención de quejas y denuncias y orientarán en su presentación.</w:t>
      </w:r>
    </w:p>
    <w:p w14:paraId="048689FA" w14:textId="77777777" w:rsidR="00C678AF" w:rsidRPr="00904311" w:rsidRDefault="00C678AF" w:rsidP="00904311">
      <w:pPr>
        <w:jc w:val="both"/>
        <w:rPr>
          <w:rFonts w:ascii="Montserrat" w:hAnsi="Montserrat"/>
          <w:b/>
          <w:sz w:val="20"/>
          <w:szCs w:val="20"/>
        </w:rPr>
      </w:pPr>
    </w:p>
    <w:p w14:paraId="3867F6A4" w14:textId="77777777" w:rsidR="00442A08" w:rsidRPr="00D51968" w:rsidRDefault="00442A08" w:rsidP="001336F1">
      <w:pPr>
        <w:pStyle w:val="ListParagraph"/>
        <w:numPr>
          <w:ilvl w:val="0"/>
          <w:numId w:val="1"/>
        </w:numPr>
        <w:ind w:left="426" w:hanging="437"/>
        <w:jc w:val="both"/>
        <w:rPr>
          <w:rFonts w:ascii="Montserrat" w:hAnsi="Montserrat"/>
          <w:b/>
          <w:sz w:val="20"/>
          <w:szCs w:val="20"/>
        </w:rPr>
      </w:pPr>
      <w:r w:rsidRPr="00D51968">
        <w:rPr>
          <w:rFonts w:ascii="Montserrat" w:hAnsi="Montserrat"/>
          <w:b/>
          <w:sz w:val="20"/>
          <w:szCs w:val="20"/>
        </w:rPr>
        <w:t>El procedimiento para la captura de información en el Sistema Informático de Contraloría Social de acuerdo a lo establecido en la Estrategia Marco.</w:t>
      </w:r>
    </w:p>
    <w:p w14:paraId="076DBB9C" w14:textId="77777777" w:rsidR="00674DE7" w:rsidRPr="00D51968" w:rsidRDefault="00674DE7" w:rsidP="00674DE7">
      <w:pPr>
        <w:jc w:val="both"/>
        <w:rPr>
          <w:rFonts w:ascii="Montserrat" w:hAnsi="Montserrat"/>
          <w:b/>
          <w:sz w:val="20"/>
          <w:szCs w:val="20"/>
        </w:rPr>
      </w:pPr>
    </w:p>
    <w:p w14:paraId="17C314D5" w14:textId="6C7AD501" w:rsidR="00674DE7" w:rsidRDefault="00674DE7" w:rsidP="001336F1">
      <w:pPr>
        <w:pStyle w:val="ListParagraph"/>
        <w:numPr>
          <w:ilvl w:val="0"/>
          <w:numId w:val="11"/>
        </w:numPr>
        <w:jc w:val="both"/>
        <w:rPr>
          <w:rFonts w:ascii="Montserrat" w:hAnsi="Montserrat"/>
          <w:b/>
          <w:sz w:val="20"/>
          <w:szCs w:val="20"/>
        </w:rPr>
      </w:pPr>
      <w:bookmarkStart w:id="1" w:name="_Hlk91872990"/>
      <w:r w:rsidRPr="00D51968">
        <w:rPr>
          <w:rFonts w:ascii="Montserrat" w:hAnsi="Montserrat"/>
          <w:b/>
          <w:sz w:val="20"/>
          <w:szCs w:val="20"/>
        </w:rPr>
        <w:t xml:space="preserve">Perfil Instancia Normativa: </w:t>
      </w:r>
    </w:p>
    <w:p w14:paraId="592CED0B" w14:textId="77777777" w:rsidR="001A2C6A" w:rsidRPr="00D51968" w:rsidRDefault="001A2C6A" w:rsidP="001A2C6A">
      <w:pPr>
        <w:pStyle w:val="ListParagraph"/>
        <w:jc w:val="both"/>
        <w:rPr>
          <w:rFonts w:ascii="Montserrat" w:hAnsi="Montserrat"/>
          <w:b/>
          <w:sz w:val="20"/>
          <w:szCs w:val="20"/>
        </w:rPr>
      </w:pPr>
    </w:p>
    <w:p w14:paraId="3202FBF5" w14:textId="0F9FC6F0" w:rsidR="00674DE7" w:rsidRPr="00D51968" w:rsidRDefault="00674DE7" w:rsidP="001336F1">
      <w:pPr>
        <w:pStyle w:val="ListParagraph"/>
        <w:numPr>
          <w:ilvl w:val="0"/>
          <w:numId w:val="6"/>
        </w:numPr>
        <w:ind w:left="1080"/>
        <w:jc w:val="both"/>
        <w:rPr>
          <w:rFonts w:ascii="Montserrat" w:hAnsi="Montserrat"/>
          <w:sz w:val="20"/>
          <w:szCs w:val="20"/>
        </w:rPr>
      </w:pPr>
      <w:r w:rsidRPr="00D51968">
        <w:rPr>
          <w:rFonts w:ascii="Montserrat" w:hAnsi="Montserrat"/>
          <w:b/>
          <w:sz w:val="20"/>
          <w:szCs w:val="20"/>
        </w:rPr>
        <w:t xml:space="preserve">Documentos normativos </w:t>
      </w:r>
      <w:r w:rsidRPr="00D51968">
        <w:rPr>
          <w:rFonts w:ascii="Montserrat" w:hAnsi="Montserrat"/>
          <w:sz w:val="20"/>
          <w:szCs w:val="20"/>
        </w:rPr>
        <w:t xml:space="preserve">(esquema, guía operativa y </w:t>
      </w:r>
      <w:r w:rsidR="00840221" w:rsidRPr="00D51968">
        <w:rPr>
          <w:rFonts w:ascii="Montserrat" w:hAnsi="Montserrat"/>
          <w:sz w:val="20"/>
          <w:szCs w:val="20"/>
        </w:rPr>
        <w:t>PATCS</w:t>
      </w:r>
      <w:r w:rsidRPr="00D51968">
        <w:rPr>
          <w:rFonts w:ascii="Montserrat" w:hAnsi="Montserrat"/>
          <w:sz w:val="20"/>
          <w:szCs w:val="20"/>
        </w:rPr>
        <w:t>)</w:t>
      </w:r>
      <w:r w:rsidR="00840221" w:rsidRPr="00D51968">
        <w:rPr>
          <w:rFonts w:ascii="Montserrat" w:hAnsi="Montserrat"/>
          <w:sz w:val="20"/>
          <w:szCs w:val="20"/>
        </w:rPr>
        <w:t xml:space="preserve"> </w:t>
      </w:r>
      <w:r w:rsidRPr="00D51968">
        <w:rPr>
          <w:rFonts w:ascii="Montserrat" w:hAnsi="Montserrat"/>
          <w:sz w:val="20"/>
          <w:szCs w:val="20"/>
        </w:rPr>
        <w:t xml:space="preserve">y oficio de solicitud de validación </w:t>
      </w:r>
    </w:p>
    <w:p w14:paraId="3788B1E8" w14:textId="2A03B42C" w:rsidR="00674DE7" w:rsidRPr="00D51968" w:rsidRDefault="00674DE7" w:rsidP="001336F1">
      <w:pPr>
        <w:pStyle w:val="ListParagraph"/>
        <w:numPr>
          <w:ilvl w:val="0"/>
          <w:numId w:val="6"/>
        </w:numPr>
        <w:ind w:left="1080"/>
        <w:jc w:val="both"/>
        <w:rPr>
          <w:rFonts w:ascii="Montserrat" w:hAnsi="Montserrat"/>
          <w:b/>
          <w:sz w:val="20"/>
          <w:szCs w:val="20"/>
        </w:rPr>
      </w:pPr>
      <w:r w:rsidRPr="00D51968">
        <w:rPr>
          <w:rFonts w:ascii="Montserrat" w:hAnsi="Montserrat"/>
          <w:b/>
          <w:sz w:val="20"/>
          <w:szCs w:val="20"/>
        </w:rPr>
        <w:t xml:space="preserve">Estructura operativa </w:t>
      </w:r>
      <w:r w:rsidRPr="00D51968">
        <w:rPr>
          <w:rFonts w:ascii="Montserrat" w:hAnsi="Montserrat"/>
          <w:sz w:val="20"/>
          <w:szCs w:val="20"/>
        </w:rPr>
        <w:t>(Dar de alta ejecutoras)</w:t>
      </w:r>
    </w:p>
    <w:p w14:paraId="121DEB33" w14:textId="54DAFED9" w:rsidR="00674DE7" w:rsidRPr="00D51968" w:rsidRDefault="00674DE7" w:rsidP="001336F1">
      <w:pPr>
        <w:pStyle w:val="ListParagraph"/>
        <w:numPr>
          <w:ilvl w:val="0"/>
          <w:numId w:val="6"/>
        </w:numPr>
        <w:ind w:left="1080"/>
        <w:jc w:val="both"/>
        <w:rPr>
          <w:rFonts w:ascii="Montserrat" w:hAnsi="Montserrat"/>
          <w:b/>
          <w:sz w:val="20"/>
          <w:szCs w:val="20"/>
        </w:rPr>
      </w:pPr>
      <w:r w:rsidRPr="00D51968">
        <w:rPr>
          <w:rFonts w:ascii="Montserrat" w:hAnsi="Montserrat"/>
          <w:b/>
          <w:sz w:val="20"/>
          <w:szCs w:val="20"/>
        </w:rPr>
        <w:t xml:space="preserve">Presupuesto </w:t>
      </w:r>
    </w:p>
    <w:p w14:paraId="20D4B5CE" w14:textId="04EDB918" w:rsidR="00674DE7" w:rsidRPr="00D51968" w:rsidRDefault="00674DE7" w:rsidP="001336F1">
      <w:pPr>
        <w:pStyle w:val="ListParagraph"/>
        <w:numPr>
          <w:ilvl w:val="0"/>
          <w:numId w:val="6"/>
        </w:numPr>
        <w:ind w:left="1080"/>
        <w:jc w:val="both"/>
        <w:rPr>
          <w:rFonts w:ascii="Montserrat" w:hAnsi="Montserrat"/>
          <w:b/>
          <w:sz w:val="20"/>
          <w:szCs w:val="20"/>
        </w:rPr>
      </w:pPr>
      <w:r w:rsidRPr="00D51968">
        <w:rPr>
          <w:rFonts w:ascii="Montserrat" w:hAnsi="Montserrat"/>
          <w:b/>
          <w:sz w:val="20"/>
          <w:szCs w:val="20"/>
        </w:rPr>
        <w:t xml:space="preserve">Informes </w:t>
      </w:r>
      <w:r w:rsidRPr="00D51968">
        <w:rPr>
          <w:rFonts w:ascii="Montserrat" w:hAnsi="Montserrat"/>
          <w:sz w:val="20"/>
          <w:szCs w:val="20"/>
        </w:rPr>
        <w:t>(Plantilla de preguntas)</w:t>
      </w:r>
    </w:p>
    <w:p w14:paraId="1B4F751B" w14:textId="77777777" w:rsidR="00674DE7" w:rsidRPr="00D51968" w:rsidRDefault="00674DE7" w:rsidP="00674DE7">
      <w:pPr>
        <w:jc w:val="both"/>
        <w:rPr>
          <w:rFonts w:ascii="Montserrat" w:hAnsi="Montserrat"/>
          <w:b/>
          <w:sz w:val="20"/>
          <w:szCs w:val="20"/>
        </w:rPr>
      </w:pPr>
    </w:p>
    <w:p w14:paraId="524C5B68" w14:textId="269EF5B0" w:rsidR="00674DE7" w:rsidRDefault="00674DE7" w:rsidP="001336F1">
      <w:pPr>
        <w:pStyle w:val="ListParagraph"/>
        <w:numPr>
          <w:ilvl w:val="0"/>
          <w:numId w:val="11"/>
        </w:numPr>
        <w:jc w:val="both"/>
        <w:rPr>
          <w:rFonts w:ascii="Montserrat" w:hAnsi="Montserrat"/>
          <w:b/>
          <w:sz w:val="20"/>
          <w:szCs w:val="20"/>
        </w:rPr>
      </w:pPr>
      <w:r w:rsidRPr="00D51968">
        <w:rPr>
          <w:rFonts w:ascii="Montserrat" w:hAnsi="Montserrat"/>
          <w:b/>
          <w:sz w:val="20"/>
          <w:szCs w:val="20"/>
        </w:rPr>
        <w:t xml:space="preserve">Perfil Instancia Ejecutora: </w:t>
      </w:r>
    </w:p>
    <w:p w14:paraId="2B8EB143" w14:textId="77777777" w:rsidR="001A2C6A" w:rsidRPr="00D51968" w:rsidRDefault="001A2C6A" w:rsidP="001A2C6A">
      <w:pPr>
        <w:pStyle w:val="ListParagraph"/>
        <w:jc w:val="both"/>
        <w:rPr>
          <w:rFonts w:ascii="Montserrat" w:hAnsi="Montserrat"/>
          <w:b/>
          <w:sz w:val="20"/>
          <w:szCs w:val="20"/>
        </w:rPr>
      </w:pPr>
    </w:p>
    <w:p w14:paraId="565B9360" w14:textId="40FC3E6D" w:rsidR="00674DE7" w:rsidRPr="00D51968" w:rsidRDefault="00674DE7" w:rsidP="00840221">
      <w:pPr>
        <w:pStyle w:val="ListParagraph"/>
        <w:numPr>
          <w:ilvl w:val="0"/>
          <w:numId w:val="7"/>
        </w:numPr>
        <w:jc w:val="both"/>
        <w:rPr>
          <w:rFonts w:ascii="Montserrat" w:hAnsi="Montserrat"/>
          <w:b/>
          <w:sz w:val="20"/>
          <w:szCs w:val="20"/>
        </w:rPr>
      </w:pPr>
      <w:r w:rsidRPr="00D51968">
        <w:rPr>
          <w:rFonts w:ascii="Montserrat" w:hAnsi="Montserrat"/>
          <w:b/>
          <w:sz w:val="20"/>
          <w:szCs w:val="20"/>
        </w:rPr>
        <w:t>Programa Estatal de Trabajo de Contraloría Social (programa de trabajo de la ejecutora)</w:t>
      </w:r>
    </w:p>
    <w:p w14:paraId="1231A79D" w14:textId="49343600" w:rsidR="00674DE7" w:rsidRPr="00D51968" w:rsidRDefault="00674DE7" w:rsidP="00840221">
      <w:pPr>
        <w:pStyle w:val="ListParagraph"/>
        <w:numPr>
          <w:ilvl w:val="0"/>
          <w:numId w:val="7"/>
        </w:numPr>
        <w:jc w:val="both"/>
        <w:rPr>
          <w:rFonts w:ascii="Montserrat" w:hAnsi="Montserrat"/>
          <w:b/>
          <w:sz w:val="20"/>
          <w:szCs w:val="20"/>
        </w:rPr>
      </w:pPr>
      <w:r w:rsidRPr="00D51968">
        <w:rPr>
          <w:rFonts w:ascii="Montserrat" w:hAnsi="Montserrat"/>
          <w:b/>
          <w:sz w:val="20"/>
          <w:szCs w:val="20"/>
        </w:rPr>
        <w:t xml:space="preserve">Apoyos a vigilar </w:t>
      </w:r>
    </w:p>
    <w:p w14:paraId="15F7EE6E" w14:textId="2796BD05" w:rsidR="00674DE7" w:rsidRPr="00D51968" w:rsidRDefault="00674DE7" w:rsidP="00840221">
      <w:pPr>
        <w:pStyle w:val="ListParagraph"/>
        <w:numPr>
          <w:ilvl w:val="0"/>
          <w:numId w:val="7"/>
        </w:numPr>
        <w:jc w:val="both"/>
        <w:rPr>
          <w:rFonts w:ascii="Montserrat" w:hAnsi="Montserrat"/>
          <w:b/>
          <w:sz w:val="20"/>
          <w:szCs w:val="20"/>
        </w:rPr>
      </w:pPr>
      <w:r w:rsidRPr="00D51968">
        <w:rPr>
          <w:rFonts w:ascii="Montserrat" w:hAnsi="Montserrat"/>
          <w:b/>
          <w:sz w:val="20"/>
          <w:szCs w:val="20"/>
        </w:rPr>
        <w:t xml:space="preserve">Comités de Contraloría Social – </w:t>
      </w:r>
      <w:r w:rsidRPr="00D51968">
        <w:rPr>
          <w:rFonts w:ascii="Montserrat" w:hAnsi="Montserrat"/>
          <w:sz w:val="20"/>
          <w:szCs w:val="20"/>
        </w:rPr>
        <w:t>Se deberán registrar en un plazo no mayor a 15 días hábiles posteriores a la constitución</w:t>
      </w:r>
    </w:p>
    <w:p w14:paraId="6382B4DF" w14:textId="10C42B36" w:rsidR="00674DE7" w:rsidRPr="003F3A3A" w:rsidRDefault="00674DE7" w:rsidP="00840221">
      <w:pPr>
        <w:pStyle w:val="ListParagraph"/>
        <w:numPr>
          <w:ilvl w:val="0"/>
          <w:numId w:val="7"/>
        </w:numPr>
        <w:jc w:val="both"/>
        <w:rPr>
          <w:rFonts w:ascii="Montserrat" w:hAnsi="Montserrat"/>
          <w:b/>
          <w:sz w:val="20"/>
          <w:szCs w:val="20"/>
        </w:rPr>
      </w:pPr>
      <w:r w:rsidRPr="003F3A3A">
        <w:rPr>
          <w:rFonts w:ascii="Montserrat" w:hAnsi="Montserrat"/>
          <w:b/>
          <w:sz w:val="20"/>
          <w:szCs w:val="20"/>
        </w:rPr>
        <w:t xml:space="preserve">Reuniones – </w:t>
      </w:r>
      <w:r w:rsidRPr="003F3A3A">
        <w:rPr>
          <w:rFonts w:ascii="Montserrat" w:hAnsi="Montserrat"/>
          <w:sz w:val="20"/>
          <w:szCs w:val="20"/>
        </w:rPr>
        <w:t>Registro de las minutas en un plazo no mayor a</w:t>
      </w:r>
      <w:r w:rsidR="008B1BBE" w:rsidRPr="003F3A3A">
        <w:rPr>
          <w:rFonts w:ascii="Montserrat" w:hAnsi="Montserrat"/>
          <w:sz w:val="20"/>
          <w:szCs w:val="20"/>
        </w:rPr>
        <w:t xml:space="preserve"> 15</w:t>
      </w:r>
      <w:r w:rsidRPr="003F3A3A">
        <w:rPr>
          <w:rFonts w:ascii="Montserrat" w:hAnsi="Montserrat"/>
          <w:sz w:val="20"/>
          <w:szCs w:val="20"/>
        </w:rPr>
        <w:t xml:space="preserve"> días hábiles posterior a la reunión</w:t>
      </w:r>
      <w:r w:rsidRPr="003F3A3A">
        <w:rPr>
          <w:rFonts w:ascii="Montserrat" w:hAnsi="Montserrat"/>
          <w:b/>
          <w:sz w:val="20"/>
          <w:szCs w:val="20"/>
        </w:rPr>
        <w:t xml:space="preserve"> </w:t>
      </w:r>
    </w:p>
    <w:p w14:paraId="788C8291" w14:textId="77777777" w:rsidR="00023566" w:rsidRPr="000F1563" w:rsidRDefault="00023566" w:rsidP="00023566">
      <w:pPr>
        <w:pStyle w:val="ListParagraph"/>
        <w:widowControl/>
        <w:numPr>
          <w:ilvl w:val="0"/>
          <w:numId w:val="7"/>
        </w:numPr>
        <w:autoSpaceDE/>
        <w:autoSpaceDN/>
        <w:spacing w:line="259" w:lineRule="auto"/>
        <w:jc w:val="both"/>
        <w:rPr>
          <w:b/>
          <w:bCs/>
        </w:rPr>
      </w:pPr>
      <w:r w:rsidRPr="00D51968">
        <w:rPr>
          <w:rFonts w:ascii="Montserrat" w:hAnsi="Montserrat"/>
          <w:b/>
          <w:sz w:val="20"/>
          <w:szCs w:val="20"/>
        </w:rPr>
        <w:t xml:space="preserve">informes – </w:t>
      </w:r>
      <w:r w:rsidRPr="00023566">
        <w:rPr>
          <w:rFonts w:ascii="Montserrat" w:hAnsi="Montserrat"/>
          <w:sz w:val="20"/>
          <w:szCs w:val="20"/>
        </w:rPr>
        <w:t>Registro de los informes en un plazo no mayor a 15 días hábiles posterior a la recopilación del Informe.</w:t>
      </w:r>
    </w:p>
    <w:bookmarkEnd w:id="0"/>
    <w:bookmarkEnd w:id="1"/>
    <w:p w14:paraId="2861B0B8" w14:textId="38AA7133" w:rsidR="00674DE7" w:rsidRPr="00023566" w:rsidRDefault="00674DE7" w:rsidP="00023566">
      <w:pPr>
        <w:pStyle w:val="ListParagraph"/>
        <w:ind w:left="1068"/>
        <w:jc w:val="both"/>
        <w:rPr>
          <w:rFonts w:ascii="Montserrat" w:hAnsi="Montserrat"/>
          <w:b/>
          <w:sz w:val="20"/>
          <w:szCs w:val="20"/>
        </w:rPr>
      </w:pPr>
    </w:p>
    <w:sectPr w:rsidR="00674DE7" w:rsidRPr="00023566" w:rsidSect="00936BF9">
      <w:headerReference w:type="default" r:id="rId11"/>
      <w:footerReference w:type="default" r:id="rId12"/>
      <w:pgSz w:w="12240" w:h="15840"/>
      <w:pgMar w:top="1701" w:right="1701" w:bottom="1701" w:left="1701" w:header="709"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DD4E" w14:textId="77777777" w:rsidR="006A6952" w:rsidRDefault="006A6952" w:rsidP="00824625">
      <w:r>
        <w:separator/>
      </w:r>
    </w:p>
  </w:endnote>
  <w:endnote w:type="continuationSeparator" w:id="0">
    <w:p w14:paraId="6134FF09" w14:textId="77777777" w:rsidR="006A6952" w:rsidRDefault="006A6952" w:rsidP="0082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836983"/>
      <w:docPartObj>
        <w:docPartGallery w:val="Page Numbers (Bottom of Page)"/>
        <w:docPartUnique/>
      </w:docPartObj>
    </w:sdtPr>
    <w:sdtContent>
      <w:p w14:paraId="04957B5B" w14:textId="1766A1A6" w:rsidR="001A2C6A" w:rsidRDefault="001A2C6A" w:rsidP="00936BF9">
        <w:pPr>
          <w:pStyle w:val="Footer"/>
        </w:pPr>
        <w:r>
          <w:fldChar w:fldCharType="begin"/>
        </w:r>
        <w:r>
          <w:instrText>PAGE   \* MERGEFORMAT</w:instrText>
        </w:r>
        <w:r>
          <w:fldChar w:fldCharType="separate"/>
        </w:r>
        <w:r w:rsidR="00135984">
          <w:rPr>
            <w:noProof/>
          </w:rPr>
          <w:t>1</w:t>
        </w:r>
        <w:r>
          <w:fldChar w:fldCharType="end"/>
        </w:r>
      </w:p>
    </w:sdtContent>
  </w:sdt>
  <w:p w14:paraId="27F9DC92" w14:textId="77777777" w:rsidR="001A2C6A" w:rsidRDefault="001A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2103" w14:textId="77777777" w:rsidR="006A6952" w:rsidRDefault="006A6952" w:rsidP="00824625">
      <w:r>
        <w:separator/>
      </w:r>
    </w:p>
  </w:footnote>
  <w:footnote w:type="continuationSeparator" w:id="0">
    <w:p w14:paraId="70F1427B" w14:textId="77777777" w:rsidR="006A6952" w:rsidRDefault="006A6952" w:rsidP="0082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D48A" w14:textId="0F3E7804" w:rsidR="00824625" w:rsidRDefault="00C625DB">
    <w:pPr>
      <w:pStyle w:val="Header"/>
    </w:pPr>
    <w:r w:rsidRPr="004D5077">
      <w:rPr>
        <w:noProof/>
        <w:color w:val="000000"/>
        <w:lang w:val="es-MX" w:eastAsia="es-MX"/>
      </w:rPr>
      <w:drawing>
        <wp:anchor distT="0" distB="0" distL="114300" distR="114300" simplePos="0" relativeHeight="251658240" behindDoc="1" locked="0" layoutInCell="1" allowOverlap="1" wp14:anchorId="179C8707" wp14:editId="4F3D6843">
          <wp:simplePos x="0" y="0"/>
          <wp:positionH relativeFrom="column">
            <wp:posOffset>-1070087</wp:posOffset>
          </wp:positionH>
          <wp:positionV relativeFrom="paragraph">
            <wp:posOffset>-430118</wp:posOffset>
          </wp:positionV>
          <wp:extent cx="7747740" cy="100885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1282" cy="102494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32C0675E"/>
    <w:lvl w:ilvl="0" w:tplc="1D84BB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CC2A29"/>
    <w:multiLevelType w:val="hybridMultilevel"/>
    <w:tmpl w:val="EA5C7AAE"/>
    <w:lvl w:ilvl="0" w:tplc="5AB43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C033A1"/>
    <w:multiLevelType w:val="hybridMultilevel"/>
    <w:tmpl w:val="B3266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5F011A9"/>
    <w:multiLevelType w:val="hybridMultilevel"/>
    <w:tmpl w:val="820CA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7C235C"/>
    <w:multiLevelType w:val="hybridMultilevel"/>
    <w:tmpl w:val="487AC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C1B076F"/>
    <w:multiLevelType w:val="hybridMultilevel"/>
    <w:tmpl w:val="C9F089AE"/>
    <w:lvl w:ilvl="0" w:tplc="080A0013">
      <w:start w:val="1"/>
      <w:numFmt w:val="upperRoman"/>
      <w:lvlText w:val="%1."/>
      <w:lvlJc w:val="right"/>
      <w:pPr>
        <w:ind w:left="720" w:hanging="360"/>
      </w:pPr>
      <w:rPr>
        <w:rFonts w:hint="default"/>
      </w:rPr>
    </w:lvl>
    <w:lvl w:ilvl="1" w:tplc="32AEB20E">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BF3FEE"/>
    <w:multiLevelType w:val="hybridMultilevel"/>
    <w:tmpl w:val="8B06F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6F7296"/>
    <w:multiLevelType w:val="hybridMultilevel"/>
    <w:tmpl w:val="07A0DE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B00C1"/>
    <w:multiLevelType w:val="hybridMultilevel"/>
    <w:tmpl w:val="389646C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53FA6D36"/>
    <w:multiLevelType w:val="hybridMultilevel"/>
    <w:tmpl w:val="21D0A2A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7F066A2"/>
    <w:multiLevelType w:val="hybridMultilevel"/>
    <w:tmpl w:val="4B80C19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C766DC"/>
    <w:multiLevelType w:val="hybridMultilevel"/>
    <w:tmpl w:val="0D5E1F40"/>
    <w:lvl w:ilvl="0" w:tplc="31804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FB10B26"/>
    <w:multiLevelType w:val="hybridMultilevel"/>
    <w:tmpl w:val="ABFA461C"/>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817719901">
    <w:abstractNumId w:val="1"/>
  </w:num>
  <w:num w:numId="2" w16cid:durableId="1334456824">
    <w:abstractNumId w:val="8"/>
  </w:num>
  <w:num w:numId="3" w16cid:durableId="1365247747">
    <w:abstractNumId w:val="0"/>
  </w:num>
  <w:num w:numId="4" w16cid:durableId="894779735">
    <w:abstractNumId w:val="7"/>
  </w:num>
  <w:num w:numId="5" w16cid:durableId="406221830">
    <w:abstractNumId w:val="4"/>
  </w:num>
  <w:num w:numId="6" w16cid:durableId="173426062">
    <w:abstractNumId w:val="10"/>
  </w:num>
  <w:num w:numId="7" w16cid:durableId="1132360674">
    <w:abstractNumId w:val="13"/>
  </w:num>
  <w:num w:numId="8" w16cid:durableId="1420063085">
    <w:abstractNumId w:val="9"/>
  </w:num>
  <w:num w:numId="9" w16cid:durableId="366101501">
    <w:abstractNumId w:val="17"/>
  </w:num>
  <w:num w:numId="10" w16cid:durableId="643967193">
    <w:abstractNumId w:val="14"/>
  </w:num>
  <w:num w:numId="11" w16cid:durableId="601034530">
    <w:abstractNumId w:val="6"/>
  </w:num>
  <w:num w:numId="12" w16cid:durableId="1429695922">
    <w:abstractNumId w:val="16"/>
  </w:num>
  <w:num w:numId="13" w16cid:durableId="1270552080">
    <w:abstractNumId w:val="5"/>
  </w:num>
  <w:num w:numId="14" w16cid:durableId="1299143389">
    <w:abstractNumId w:val="12"/>
  </w:num>
  <w:num w:numId="15" w16cid:durableId="1232615205">
    <w:abstractNumId w:val="15"/>
  </w:num>
  <w:num w:numId="16" w16cid:durableId="548228533">
    <w:abstractNumId w:val="2"/>
  </w:num>
  <w:num w:numId="17" w16cid:durableId="1473208275">
    <w:abstractNumId w:val="11"/>
  </w:num>
  <w:num w:numId="18" w16cid:durableId="6342151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08"/>
    <w:rsid w:val="00005ABA"/>
    <w:rsid w:val="00023566"/>
    <w:rsid w:val="00037E61"/>
    <w:rsid w:val="00043AA2"/>
    <w:rsid w:val="00071B39"/>
    <w:rsid w:val="0008467E"/>
    <w:rsid w:val="000A2C62"/>
    <w:rsid w:val="000B20DA"/>
    <w:rsid w:val="000C70E3"/>
    <w:rsid w:val="000D0219"/>
    <w:rsid w:val="000E1DC1"/>
    <w:rsid w:val="000E6925"/>
    <w:rsid w:val="000F0E00"/>
    <w:rsid w:val="00131B21"/>
    <w:rsid w:val="001336F1"/>
    <w:rsid w:val="00135984"/>
    <w:rsid w:val="00166C5C"/>
    <w:rsid w:val="00194BB2"/>
    <w:rsid w:val="001962AF"/>
    <w:rsid w:val="001A2C6A"/>
    <w:rsid w:val="001B655C"/>
    <w:rsid w:val="001C2A97"/>
    <w:rsid w:val="001C7C61"/>
    <w:rsid w:val="001E5BE2"/>
    <w:rsid w:val="001F476A"/>
    <w:rsid w:val="00210C59"/>
    <w:rsid w:val="002112F0"/>
    <w:rsid w:val="00220D65"/>
    <w:rsid w:val="0023727E"/>
    <w:rsid w:val="00241989"/>
    <w:rsid w:val="00291FA1"/>
    <w:rsid w:val="002D5B62"/>
    <w:rsid w:val="00364201"/>
    <w:rsid w:val="003816B0"/>
    <w:rsid w:val="00393CE1"/>
    <w:rsid w:val="003A4DA7"/>
    <w:rsid w:val="003A6B02"/>
    <w:rsid w:val="003B287F"/>
    <w:rsid w:val="003B64AB"/>
    <w:rsid w:val="003E7613"/>
    <w:rsid w:val="003F34CB"/>
    <w:rsid w:val="003F3A3A"/>
    <w:rsid w:val="00442A08"/>
    <w:rsid w:val="00443B93"/>
    <w:rsid w:val="00486EB4"/>
    <w:rsid w:val="004A229F"/>
    <w:rsid w:val="004A23E4"/>
    <w:rsid w:val="004E324F"/>
    <w:rsid w:val="004F7B09"/>
    <w:rsid w:val="00514918"/>
    <w:rsid w:val="00514B4B"/>
    <w:rsid w:val="00540F7F"/>
    <w:rsid w:val="0054473C"/>
    <w:rsid w:val="00560190"/>
    <w:rsid w:val="005F6FE9"/>
    <w:rsid w:val="00602925"/>
    <w:rsid w:val="00666957"/>
    <w:rsid w:val="00670F55"/>
    <w:rsid w:val="00674DE7"/>
    <w:rsid w:val="006A6952"/>
    <w:rsid w:val="006B7DBB"/>
    <w:rsid w:val="006C2F44"/>
    <w:rsid w:val="006D328C"/>
    <w:rsid w:val="0071490B"/>
    <w:rsid w:val="00717C88"/>
    <w:rsid w:val="00721410"/>
    <w:rsid w:val="00724EB3"/>
    <w:rsid w:val="00740853"/>
    <w:rsid w:val="00773B95"/>
    <w:rsid w:val="00780AA9"/>
    <w:rsid w:val="00796BF1"/>
    <w:rsid w:val="007A0E9F"/>
    <w:rsid w:val="007C31B6"/>
    <w:rsid w:val="007D4457"/>
    <w:rsid w:val="007D6F93"/>
    <w:rsid w:val="007E1A9C"/>
    <w:rsid w:val="007E61CF"/>
    <w:rsid w:val="007F1EF4"/>
    <w:rsid w:val="00824625"/>
    <w:rsid w:val="0083342F"/>
    <w:rsid w:val="0083427F"/>
    <w:rsid w:val="00840221"/>
    <w:rsid w:val="0085708C"/>
    <w:rsid w:val="00860BD4"/>
    <w:rsid w:val="00890B4F"/>
    <w:rsid w:val="008A7A39"/>
    <w:rsid w:val="008B1BBE"/>
    <w:rsid w:val="008E008B"/>
    <w:rsid w:val="008F46E1"/>
    <w:rsid w:val="00904311"/>
    <w:rsid w:val="0091155C"/>
    <w:rsid w:val="00914D02"/>
    <w:rsid w:val="00916ADD"/>
    <w:rsid w:val="0093028A"/>
    <w:rsid w:val="00936BF9"/>
    <w:rsid w:val="009C7CDC"/>
    <w:rsid w:val="009D192D"/>
    <w:rsid w:val="009F4AC4"/>
    <w:rsid w:val="00A022E7"/>
    <w:rsid w:val="00A06D9D"/>
    <w:rsid w:val="00A71699"/>
    <w:rsid w:val="00A825BD"/>
    <w:rsid w:val="00A9007C"/>
    <w:rsid w:val="00AB046C"/>
    <w:rsid w:val="00AE6AFF"/>
    <w:rsid w:val="00B5104B"/>
    <w:rsid w:val="00C3363A"/>
    <w:rsid w:val="00C41F7E"/>
    <w:rsid w:val="00C5307E"/>
    <w:rsid w:val="00C625DB"/>
    <w:rsid w:val="00C62C46"/>
    <w:rsid w:val="00C678AF"/>
    <w:rsid w:val="00C74597"/>
    <w:rsid w:val="00C844A3"/>
    <w:rsid w:val="00CB6493"/>
    <w:rsid w:val="00CF1F48"/>
    <w:rsid w:val="00D16D2D"/>
    <w:rsid w:val="00D21CC0"/>
    <w:rsid w:val="00D31B07"/>
    <w:rsid w:val="00D51968"/>
    <w:rsid w:val="00DE793F"/>
    <w:rsid w:val="00E17104"/>
    <w:rsid w:val="00E25375"/>
    <w:rsid w:val="00E63690"/>
    <w:rsid w:val="00EB595F"/>
    <w:rsid w:val="00ED56F6"/>
    <w:rsid w:val="00F13BEC"/>
    <w:rsid w:val="00F43619"/>
    <w:rsid w:val="00F443B7"/>
    <w:rsid w:val="00F73DB9"/>
    <w:rsid w:val="00F82E02"/>
    <w:rsid w:val="00F87B41"/>
    <w:rsid w:val="00F92642"/>
    <w:rsid w:val="00F960A6"/>
    <w:rsid w:val="00FC2522"/>
    <w:rsid w:val="00FF0E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808F"/>
  <w15:chartTrackingRefBased/>
  <w15:docId w15:val="{9C4A0D28-52F1-4CF0-8382-294558A5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2A08"/>
    <w:pPr>
      <w:widowControl w:val="0"/>
      <w:autoSpaceDE w:val="0"/>
      <w:autoSpaceDN w:val="0"/>
      <w:spacing w:after="0" w:line="240" w:lineRule="auto"/>
    </w:pPr>
    <w:rPr>
      <w:rFonts w:ascii="Verdana" w:eastAsia="Verdana" w:hAnsi="Verdana" w:cs="Verdana"/>
      <w:lang w:val="es-ES"/>
    </w:rPr>
  </w:style>
  <w:style w:type="paragraph" w:styleId="Heading2">
    <w:name w:val="heading 2"/>
    <w:basedOn w:val="Normal"/>
    <w:next w:val="Normal"/>
    <w:link w:val="Heading2Char"/>
    <w:uiPriority w:val="9"/>
    <w:unhideWhenUsed/>
    <w:qFormat/>
    <w:rsid w:val="001B655C"/>
    <w:pPr>
      <w:keepNext/>
      <w:keepLines/>
      <w:spacing w:before="40"/>
      <w:outlineLvl w:val="1"/>
    </w:pPr>
    <w:rPr>
      <w:rFonts w:asciiTheme="majorHAnsi" w:eastAsiaTheme="majorEastAsia" w:hAnsiTheme="majorHAnsi" w:cstheme="majorBidi"/>
      <w:color w:val="7619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08"/>
    <w:pPr>
      <w:ind w:left="720"/>
      <w:contextualSpacing/>
    </w:pPr>
  </w:style>
  <w:style w:type="character" w:customStyle="1" w:styleId="Heading2Char">
    <w:name w:val="Heading 2 Char"/>
    <w:basedOn w:val="DefaultParagraphFont"/>
    <w:link w:val="Heading2"/>
    <w:uiPriority w:val="9"/>
    <w:rsid w:val="001B655C"/>
    <w:rPr>
      <w:rFonts w:asciiTheme="majorHAnsi" w:eastAsiaTheme="majorEastAsia" w:hAnsiTheme="majorHAnsi" w:cstheme="majorBidi"/>
      <w:color w:val="761930" w:themeColor="accent1" w:themeShade="BF"/>
      <w:sz w:val="26"/>
      <w:szCs w:val="26"/>
      <w:lang w:val="es-ES"/>
    </w:rPr>
  </w:style>
  <w:style w:type="character" w:styleId="CommentReference">
    <w:name w:val="annotation reference"/>
    <w:basedOn w:val="DefaultParagraphFont"/>
    <w:uiPriority w:val="99"/>
    <w:semiHidden/>
    <w:unhideWhenUsed/>
    <w:rsid w:val="00560190"/>
    <w:rPr>
      <w:sz w:val="16"/>
      <w:szCs w:val="16"/>
    </w:rPr>
  </w:style>
  <w:style w:type="paragraph" w:styleId="CommentText">
    <w:name w:val="annotation text"/>
    <w:basedOn w:val="Normal"/>
    <w:link w:val="CommentTextChar"/>
    <w:uiPriority w:val="99"/>
    <w:unhideWhenUsed/>
    <w:rsid w:val="00560190"/>
    <w:rPr>
      <w:sz w:val="20"/>
      <w:szCs w:val="20"/>
    </w:rPr>
  </w:style>
  <w:style w:type="character" w:customStyle="1" w:styleId="CommentTextChar">
    <w:name w:val="Comment Text Char"/>
    <w:basedOn w:val="DefaultParagraphFont"/>
    <w:link w:val="CommentText"/>
    <w:uiPriority w:val="99"/>
    <w:rsid w:val="00560190"/>
    <w:rPr>
      <w:rFonts w:ascii="Verdana" w:eastAsia="Verdana" w:hAnsi="Verdana" w:cs="Verdana"/>
      <w:sz w:val="20"/>
      <w:szCs w:val="20"/>
      <w:lang w:val="es-ES"/>
    </w:rPr>
  </w:style>
  <w:style w:type="paragraph" w:styleId="CommentSubject">
    <w:name w:val="annotation subject"/>
    <w:basedOn w:val="CommentText"/>
    <w:next w:val="CommentText"/>
    <w:link w:val="CommentSubjectChar"/>
    <w:uiPriority w:val="99"/>
    <w:semiHidden/>
    <w:unhideWhenUsed/>
    <w:rsid w:val="00560190"/>
    <w:rPr>
      <w:b/>
      <w:bCs/>
    </w:rPr>
  </w:style>
  <w:style w:type="character" w:customStyle="1" w:styleId="CommentSubjectChar">
    <w:name w:val="Comment Subject Char"/>
    <w:basedOn w:val="CommentTextChar"/>
    <w:link w:val="CommentSubject"/>
    <w:uiPriority w:val="99"/>
    <w:semiHidden/>
    <w:rsid w:val="00560190"/>
    <w:rPr>
      <w:rFonts w:ascii="Verdana" w:eastAsia="Verdana" w:hAnsi="Verdana" w:cs="Verdana"/>
      <w:b/>
      <w:bCs/>
      <w:sz w:val="20"/>
      <w:szCs w:val="20"/>
      <w:lang w:val="es-ES"/>
    </w:rPr>
  </w:style>
  <w:style w:type="character" w:styleId="PlaceholderText">
    <w:name w:val="Placeholder Text"/>
    <w:basedOn w:val="DefaultParagraphFont"/>
    <w:uiPriority w:val="99"/>
    <w:semiHidden/>
    <w:rsid w:val="00E63690"/>
    <w:rPr>
      <w:color w:val="808080"/>
    </w:rPr>
  </w:style>
  <w:style w:type="paragraph" w:styleId="Header">
    <w:name w:val="header"/>
    <w:basedOn w:val="Normal"/>
    <w:link w:val="HeaderChar"/>
    <w:uiPriority w:val="99"/>
    <w:unhideWhenUsed/>
    <w:rsid w:val="00824625"/>
    <w:pPr>
      <w:tabs>
        <w:tab w:val="center" w:pos="4419"/>
        <w:tab w:val="right" w:pos="8838"/>
      </w:tabs>
    </w:pPr>
  </w:style>
  <w:style w:type="character" w:customStyle="1" w:styleId="HeaderChar">
    <w:name w:val="Header Char"/>
    <w:basedOn w:val="DefaultParagraphFont"/>
    <w:link w:val="Header"/>
    <w:uiPriority w:val="99"/>
    <w:rsid w:val="00824625"/>
    <w:rPr>
      <w:rFonts w:ascii="Verdana" w:eastAsia="Verdana" w:hAnsi="Verdana" w:cs="Verdana"/>
      <w:lang w:val="es-ES"/>
    </w:rPr>
  </w:style>
  <w:style w:type="paragraph" w:styleId="Footer">
    <w:name w:val="footer"/>
    <w:basedOn w:val="Normal"/>
    <w:link w:val="FooterChar"/>
    <w:uiPriority w:val="99"/>
    <w:unhideWhenUsed/>
    <w:rsid w:val="00824625"/>
    <w:pPr>
      <w:tabs>
        <w:tab w:val="center" w:pos="4419"/>
        <w:tab w:val="right" w:pos="8838"/>
      </w:tabs>
    </w:pPr>
  </w:style>
  <w:style w:type="character" w:customStyle="1" w:styleId="FooterChar">
    <w:name w:val="Footer Char"/>
    <w:basedOn w:val="DefaultParagraphFont"/>
    <w:link w:val="Footer"/>
    <w:uiPriority w:val="99"/>
    <w:rsid w:val="00824625"/>
    <w:rPr>
      <w:rFonts w:ascii="Verdana" w:eastAsia="Verdana" w:hAnsi="Verdana" w:cs="Verdana"/>
      <w:lang w:val="es-ES"/>
    </w:rPr>
  </w:style>
  <w:style w:type="paragraph" w:styleId="NoSpacing">
    <w:name w:val="No Spacing"/>
    <w:link w:val="NoSpacingChar"/>
    <w:uiPriority w:val="1"/>
    <w:qFormat/>
    <w:rsid w:val="000A2C62"/>
    <w:pPr>
      <w:spacing w:after="0" w:line="240" w:lineRule="auto"/>
    </w:pPr>
    <w:rPr>
      <w:rFonts w:eastAsiaTheme="minorEastAsia"/>
      <w:lang w:eastAsia="es-MX"/>
    </w:rPr>
  </w:style>
  <w:style w:type="character" w:customStyle="1" w:styleId="NoSpacingChar">
    <w:name w:val="No Spacing Char"/>
    <w:basedOn w:val="DefaultParagraphFont"/>
    <w:link w:val="NoSpacing"/>
    <w:uiPriority w:val="1"/>
    <w:rsid w:val="000A2C62"/>
    <w:rPr>
      <w:rFonts w:eastAsiaTheme="minorEastAsia"/>
      <w:lang w:eastAsia="es-MX"/>
    </w:rPr>
  </w:style>
  <w:style w:type="character" w:styleId="Hyperlink">
    <w:name w:val="Hyperlink"/>
    <w:basedOn w:val="DefaultParagraphFont"/>
    <w:uiPriority w:val="99"/>
    <w:unhideWhenUsed/>
    <w:rsid w:val="00514B4B"/>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encionoic@agricultura.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17BC4A4CA4413A722808B8BBE982F"/>
        <w:category>
          <w:name w:val="General"/>
          <w:gallery w:val="placeholder"/>
        </w:category>
        <w:types>
          <w:type w:val="bbPlcHdr"/>
        </w:types>
        <w:behaviors>
          <w:behavior w:val="content"/>
        </w:behaviors>
        <w:guid w:val="{BE9458AB-B59D-4204-86CF-4A1BAA075D2E}"/>
      </w:docPartPr>
      <w:docPartBody>
        <w:p w:rsidR="00D90B55" w:rsidRDefault="008C702E" w:rsidP="008C702E">
          <w:pPr>
            <w:pStyle w:val="59B17BC4A4CA4413A722808B8BBE982F"/>
          </w:pPr>
          <w:r>
            <w:rPr>
              <w:rFonts w:asciiTheme="majorHAnsi" w:eastAsiaTheme="majorEastAsia" w:hAnsiTheme="majorHAnsi" w:cstheme="majorBidi"/>
              <w:caps/>
              <w:color w:val="4472C4"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2E"/>
    <w:rsid w:val="00012EE8"/>
    <w:rsid w:val="00092F4A"/>
    <w:rsid w:val="00284264"/>
    <w:rsid w:val="00297D5E"/>
    <w:rsid w:val="003B0A17"/>
    <w:rsid w:val="00440352"/>
    <w:rsid w:val="0048106D"/>
    <w:rsid w:val="005C2CE5"/>
    <w:rsid w:val="007527FB"/>
    <w:rsid w:val="00782EA7"/>
    <w:rsid w:val="008C702E"/>
    <w:rsid w:val="00921F96"/>
    <w:rsid w:val="00A02563"/>
    <w:rsid w:val="00A25746"/>
    <w:rsid w:val="00AB0542"/>
    <w:rsid w:val="00AC4B9F"/>
    <w:rsid w:val="00D76E30"/>
    <w:rsid w:val="00D90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17BC4A4CA4413A722808B8BBE982F">
    <w:name w:val="59B17BC4A4CA4413A722808B8BBE982F"/>
    <w:rsid w:val="008C7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F018-81C2-4377-AEB3-EC63CC6B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3359</Words>
  <Characters>19149</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gu</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c:title>
  <dc:subject/>
  <dc:creator>Ryzen 5</dc:creator>
  <cp:keywords/>
  <dc:description/>
  <cp:lastModifiedBy>Microsoft Office User</cp:lastModifiedBy>
  <cp:revision>3</cp:revision>
  <dcterms:created xsi:type="dcterms:W3CDTF">2023-09-04T19:05:00Z</dcterms:created>
  <dcterms:modified xsi:type="dcterms:W3CDTF">2023-09-29T17:31:00Z</dcterms:modified>
</cp:coreProperties>
</file>