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0413" w14:textId="77777777" w:rsidR="00283357" w:rsidRDefault="0028335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73626BE" w14:textId="77777777" w:rsidR="00283357" w:rsidRDefault="0028335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37918B2" w14:textId="77777777" w:rsidR="00283357" w:rsidRDefault="0028335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37B53E0E" w14:textId="77777777" w:rsidR="00283357" w:rsidRDefault="0028335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3F1A6D50" w14:textId="77777777" w:rsidR="00283357" w:rsidRDefault="0028335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73E061D0" w14:textId="77777777" w:rsidR="00283357" w:rsidRDefault="0000000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Programa de Fomento a la Agricultura, Ganadería, Pesca y Acuicultura</w:t>
      </w:r>
    </w:p>
    <w:p w14:paraId="02155AE8" w14:textId="77777777" w:rsidR="00283357" w:rsidRDefault="0000000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Componente Recursos Genéticos Acuícolas</w:t>
      </w:r>
    </w:p>
    <w:p w14:paraId="084D30F4" w14:textId="77777777" w:rsidR="00283357" w:rsidRDefault="0000000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Subcomponente Líneas Genéticas Mejoradas</w:t>
      </w:r>
    </w:p>
    <w:p w14:paraId="145BBCBD" w14:textId="77777777" w:rsidR="00283357" w:rsidRDefault="0000000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Ejercicio 2024</w:t>
      </w:r>
    </w:p>
    <w:p w14:paraId="1E645CB2" w14:textId="77777777" w:rsidR="00283357" w:rsidRDefault="0028335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B44CC2E" w14:textId="77777777" w:rsidR="00283357" w:rsidRDefault="000000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959C2AF" w14:textId="77777777" w:rsidR="00283357" w:rsidRDefault="0028335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338E9E16" w14:textId="77777777" w:rsidR="00283357" w:rsidRDefault="0028335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153805F" w14:textId="77777777" w:rsidR="00283357" w:rsidRDefault="0028335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B706FD6" w14:textId="77777777" w:rsidR="00283357" w:rsidRDefault="0000000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TÍTULO DEL PROYECTO DE INVESTIGACIÓN</w:t>
      </w:r>
    </w:p>
    <w:p w14:paraId="237F4ED8" w14:textId="77777777" w:rsidR="00283357" w:rsidRDefault="0028335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6007B46" w14:textId="77777777" w:rsidR="00283357" w:rsidRDefault="0028335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3B861F38" w14:textId="77777777" w:rsidR="00283357" w:rsidRDefault="0028335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3688BAD" w14:textId="77777777" w:rsidR="00283357" w:rsidRDefault="0000000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INSTITUCIÓN</w:t>
      </w:r>
    </w:p>
    <w:p w14:paraId="7CC327A3" w14:textId="77777777" w:rsidR="00283357" w:rsidRDefault="0028335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5D49678" w14:textId="77777777" w:rsidR="00283357" w:rsidRDefault="0000000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INVESTIGADOR RESPONSABLE</w:t>
      </w:r>
    </w:p>
    <w:p w14:paraId="279D55FB" w14:textId="77777777" w:rsidR="00283357" w:rsidRDefault="0028335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9F85699" w14:textId="77777777" w:rsidR="00283357" w:rsidRDefault="0028335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71F1250" w14:textId="77777777" w:rsidR="00283357" w:rsidRDefault="0028335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E0E3BA9" w14:textId="77777777" w:rsidR="00283357" w:rsidRDefault="0028335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3313AFDE" w14:textId="77777777" w:rsidR="00283357" w:rsidRDefault="0028335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154E99AA" w14:textId="77777777" w:rsidR="00283357" w:rsidRDefault="0028335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369C336" w14:textId="77777777" w:rsidR="00283357" w:rsidRDefault="0028335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B72A7CA" w14:textId="77777777" w:rsidR="00283357" w:rsidRDefault="0028335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89BBA90" w14:textId="77777777" w:rsidR="00283357" w:rsidRDefault="00283357">
      <w:pPr>
        <w:spacing w:after="0"/>
        <w:jc w:val="right"/>
        <w:rPr>
          <w:rFonts w:ascii="Arial" w:eastAsia="Arial" w:hAnsi="Arial" w:cs="Arial"/>
          <w:sz w:val="24"/>
          <w:szCs w:val="24"/>
        </w:rPr>
      </w:pPr>
    </w:p>
    <w:p w14:paraId="1950F969" w14:textId="77777777" w:rsidR="00283357" w:rsidRDefault="00000000">
      <w:pPr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MONTO SOLICITADO:</w:t>
      </w:r>
    </w:p>
    <w:p w14:paraId="527CF57A" w14:textId="77777777" w:rsidR="00283357" w:rsidRDefault="00283357">
      <w:pPr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88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18"/>
        <w:gridCol w:w="5320"/>
      </w:tblGrid>
      <w:tr w:rsidR="00283357" w14:paraId="4E596854" w14:textId="77777777">
        <w:trPr>
          <w:trHeight w:val="283"/>
        </w:trPr>
        <w:tc>
          <w:tcPr>
            <w:tcW w:w="3518" w:type="dxa"/>
            <w:shd w:val="clear" w:color="auto" w:fill="BFBFBF"/>
          </w:tcPr>
          <w:p w14:paraId="1EE23C56" w14:textId="77777777" w:rsidR="00283357" w:rsidRDefault="00000000">
            <w:pPr>
              <w:spacing w:after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5320" w:type="dxa"/>
            <w:shd w:val="clear" w:color="auto" w:fill="BFBFBF"/>
          </w:tcPr>
          <w:p w14:paraId="6831821C" w14:textId="77777777" w:rsidR="00283357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$</w:t>
            </w:r>
          </w:p>
        </w:tc>
      </w:tr>
    </w:tbl>
    <w:p w14:paraId="57043788" w14:textId="77777777" w:rsidR="00283357" w:rsidRDefault="00283357">
      <w:pPr>
        <w:spacing w:after="0"/>
        <w:jc w:val="right"/>
        <w:rPr>
          <w:rFonts w:ascii="Arial" w:eastAsia="Arial" w:hAnsi="Arial" w:cs="Arial"/>
          <w:sz w:val="24"/>
          <w:szCs w:val="24"/>
        </w:rPr>
      </w:pPr>
    </w:p>
    <w:p w14:paraId="57D32E27" w14:textId="77777777" w:rsidR="00283357" w:rsidRDefault="00000000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Lugar y fecha</w:t>
      </w:r>
    </w:p>
    <w:p w14:paraId="5B9E6E86" w14:textId="77777777" w:rsidR="00283357" w:rsidRDefault="00283357">
      <w:pPr>
        <w:spacing w:after="0"/>
        <w:jc w:val="right"/>
        <w:rPr>
          <w:rFonts w:ascii="Arial" w:eastAsia="Arial" w:hAnsi="Arial" w:cs="Arial"/>
          <w:sz w:val="24"/>
          <w:szCs w:val="24"/>
        </w:rPr>
      </w:pPr>
    </w:p>
    <w:p w14:paraId="6802FB25" w14:textId="77777777" w:rsidR="00283357" w:rsidRDefault="00000000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5569ACEE" w14:textId="77777777" w:rsidR="00283357" w:rsidRDefault="00283357">
      <w:pPr>
        <w:rPr>
          <w:rFonts w:ascii="Arial" w:eastAsia="Arial" w:hAnsi="Arial" w:cs="Arial"/>
          <w:sz w:val="24"/>
          <w:szCs w:val="24"/>
        </w:rPr>
      </w:pPr>
    </w:p>
    <w:p w14:paraId="521C1547" w14:textId="77777777" w:rsidR="00283357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CONTENIDO</w:t>
      </w:r>
    </w:p>
    <w:p w14:paraId="1A693770" w14:textId="77777777" w:rsidR="00283357" w:rsidRDefault="00283357">
      <w:pPr>
        <w:rPr>
          <w:rFonts w:ascii="Arial" w:eastAsia="Arial" w:hAnsi="Arial" w:cs="Arial"/>
          <w:sz w:val="24"/>
          <w:szCs w:val="24"/>
        </w:rPr>
      </w:pPr>
    </w:p>
    <w:p w14:paraId="518073B7" w14:textId="77777777" w:rsidR="00283357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INTRODUCCIÓN Y ANTECEDENTES</w:t>
      </w:r>
    </w:p>
    <w:p w14:paraId="47E41DE1" w14:textId="77777777" w:rsidR="00283357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JUSTIFICACIÓN</w:t>
      </w:r>
      <w:r>
        <w:rPr>
          <w:rFonts w:ascii="Arial" w:eastAsia="Arial" w:hAnsi="Arial" w:cs="Arial"/>
          <w:sz w:val="24"/>
          <w:szCs w:val="24"/>
        </w:rPr>
        <w:tab/>
      </w:r>
    </w:p>
    <w:p w14:paraId="155B17E2" w14:textId="77777777" w:rsidR="00283357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OBJETIVO GENERAL</w:t>
      </w:r>
      <w:r>
        <w:rPr>
          <w:rFonts w:ascii="Arial" w:eastAsia="Arial" w:hAnsi="Arial" w:cs="Arial"/>
          <w:sz w:val="24"/>
          <w:szCs w:val="24"/>
        </w:rPr>
        <w:tab/>
      </w:r>
    </w:p>
    <w:p w14:paraId="62AFF617" w14:textId="77777777" w:rsidR="00283357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  <w:t>OBJETIVOS PARTICULARES</w:t>
      </w:r>
      <w:r>
        <w:rPr>
          <w:rFonts w:ascii="Arial" w:eastAsia="Arial" w:hAnsi="Arial" w:cs="Arial"/>
          <w:sz w:val="24"/>
          <w:szCs w:val="24"/>
        </w:rPr>
        <w:tab/>
      </w:r>
    </w:p>
    <w:p w14:paraId="1380CB04" w14:textId="77777777" w:rsidR="00283357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  <w:t>METAS E INDICADORES</w:t>
      </w:r>
    </w:p>
    <w:p w14:paraId="4EF91931" w14:textId="77777777" w:rsidR="00283357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ab/>
        <w:t>METODOLOGÍA</w:t>
      </w:r>
    </w:p>
    <w:p w14:paraId="4548443E" w14:textId="77777777" w:rsidR="00283357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</w:t>
      </w:r>
      <w:r>
        <w:rPr>
          <w:rFonts w:ascii="Arial" w:eastAsia="Arial" w:hAnsi="Arial" w:cs="Arial"/>
          <w:sz w:val="24"/>
          <w:szCs w:val="24"/>
        </w:rPr>
        <w:tab/>
        <w:t>MATERIALES Y EQUIPO</w:t>
      </w:r>
    </w:p>
    <w:p w14:paraId="006ED765" w14:textId="77777777" w:rsidR="00283357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ab/>
        <w:t>RESULTADOS ESPERADOS</w:t>
      </w:r>
      <w:r>
        <w:rPr>
          <w:rFonts w:ascii="Arial" w:eastAsia="Arial" w:hAnsi="Arial" w:cs="Arial"/>
          <w:sz w:val="24"/>
          <w:szCs w:val="24"/>
        </w:rPr>
        <w:tab/>
      </w:r>
    </w:p>
    <w:p w14:paraId="3749DB24" w14:textId="77777777" w:rsidR="00283357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</w:t>
      </w:r>
      <w:r>
        <w:rPr>
          <w:rFonts w:ascii="Arial" w:eastAsia="Arial" w:hAnsi="Arial" w:cs="Arial"/>
          <w:sz w:val="24"/>
          <w:szCs w:val="24"/>
        </w:rPr>
        <w:tab/>
        <w:t>PROPUESTA DE TRANSFERENCIA TECNOLÓGICA O BENEFICIO A   PRODUCTORES ACUÍCOLAS</w:t>
      </w:r>
    </w:p>
    <w:p w14:paraId="2768B651" w14:textId="77777777" w:rsidR="00283357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</w:t>
      </w:r>
      <w:r>
        <w:rPr>
          <w:rFonts w:ascii="Arial" w:eastAsia="Arial" w:hAnsi="Arial" w:cs="Arial"/>
          <w:sz w:val="24"/>
          <w:szCs w:val="24"/>
        </w:rPr>
        <w:tab/>
        <w:t>PROGRAMA DE TRABAJO</w:t>
      </w:r>
    </w:p>
    <w:p w14:paraId="7727163E" w14:textId="77777777" w:rsidR="00283357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</w:t>
      </w:r>
      <w:r>
        <w:rPr>
          <w:rFonts w:ascii="Arial" w:eastAsia="Arial" w:hAnsi="Arial" w:cs="Arial"/>
          <w:sz w:val="24"/>
          <w:szCs w:val="24"/>
        </w:rPr>
        <w:tab/>
        <w:t>CALENDARIO DE ELABORACIÓN DE PRODUCTOS Y ENTREGABLES</w:t>
      </w:r>
    </w:p>
    <w:p w14:paraId="318D3A0A" w14:textId="77777777" w:rsidR="00283357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</w:t>
      </w:r>
      <w:r>
        <w:rPr>
          <w:rFonts w:ascii="Arial" w:eastAsia="Arial" w:hAnsi="Arial" w:cs="Arial"/>
          <w:sz w:val="24"/>
          <w:szCs w:val="24"/>
        </w:rPr>
        <w:tab/>
        <w:t>LITERATURA CITADA</w:t>
      </w:r>
      <w:r>
        <w:rPr>
          <w:rFonts w:ascii="Arial" w:eastAsia="Arial" w:hAnsi="Arial" w:cs="Arial"/>
          <w:sz w:val="24"/>
          <w:szCs w:val="24"/>
        </w:rPr>
        <w:tab/>
      </w:r>
    </w:p>
    <w:p w14:paraId="11F872AB" w14:textId="77777777" w:rsidR="00283357" w:rsidRDefault="00000000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0353C638" w14:textId="77777777" w:rsidR="00283357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PROYECTO</w:t>
      </w:r>
    </w:p>
    <w:p w14:paraId="3FE7F962" w14:textId="77777777" w:rsidR="00283357" w:rsidRDefault="00000000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</w:t>
      </w:r>
      <w:r>
        <w:rPr>
          <w:rFonts w:ascii="Arial" w:eastAsia="Arial" w:hAnsi="Arial" w:cs="Arial"/>
          <w:b/>
          <w:sz w:val="24"/>
          <w:szCs w:val="24"/>
        </w:rPr>
        <w:tab/>
        <w:t>INTRODUCCIÓN Y ANTECEDENTES</w:t>
      </w:r>
    </w:p>
    <w:p w14:paraId="4156F06E" w14:textId="77777777" w:rsidR="00283357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introducción ofrece información, conceptos, antecedentes y pone en contexto al lector para situarse y familiarizarse con la temática. Así mismo, se deberá incluir:</w:t>
      </w:r>
    </w:p>
    <w:p w14:paraId="3F5295E9" w14:textId="77777777" w:rsidR="00283357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Resumen ejecutivo: Brinda un panorama general y una versión concisa del proyecto a realizar, en donde se tratan los puntos cruciales para entender en qué consiste el proyecto. </w:t>
      </w:r>
    </w:p>
    <w:p w14:paraId="5E4DDF57" w14:textId="77777777" w:rsidR="00283357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Resumen técnico: El lector del resumen debe hacerse una idea clara sobre el objeto del informe, la metodología y los principales resultados esperados.</w:t>
      </w:r>
    </w:p>
    <w:p w14:paraId="6C7DE252" w14:textId="60BB8542" w:rsidR="002833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Resumen financiero: Presenta los conceptos de apoyo y los montos de los insumos que se </w:t>
      </w:r>
      <w:r w:rsidR="001F29CF">
        <w:rPr>
          <w:rFonts w:ascii="Arial" w:eastAsia="Arial" w:hAnsi="Arial" w:cs="Arial"/>
          <w:color w:val="000000"/>
          <w:sz w:val="24"/>
          <w:szCs w:val="24"/>
        </w:rPr>
        <w:t>van 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adquirir para la ejecución del proyecto, acorde al monto solicitado.</w:t>
      </w:r>
    </w:p>
    <w:p w14:paraId="34605C33" w14:textId="77777777" w:rsidR="00283357" w:rsidRDefault="00000000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</w:t>
      </w:r>
      <w:r>
        <w:rPr>
          <w:rFonts w:ascii="Arial" w:eastAsia="Arial" w:hAnsi="Arial" w:cs="Arial"/>
          <w:b/>
          <w:sz w:val="24"/>
          <w:szCs w:val="24"/>
        </w:rPr>
        <w:tab/>
        <w:t>JUSTIFICACIÓN</w:t>
      </w:r>
    </w:p>
    <w:p w14:paraId="6FBDE678" w14:textId="77777777" w:rsidR="00283357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Describe de forma clara y precisa la importancia y pertinencia del tema y la utilidad de los resultados esperados.  </w:t>
      </w:r>
    </w:p>
    <w:p w14:paraId="633F708B" w14:textId="77777777" w:rsidR="00283357" w:rsidRDefault="00000000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</w:t>
      </w:r>
      <w:r>
        <w:rPr>
          <w:rFonts w:ascii="Arial" w:eastAsia="Arial" w:hAnsi="Arial" w:cs="Arial"/>
          <w:b/>
          <w:sz w:val="24"/>
          <w:szCs w:val="24"/>
        </w:rPr>
        <w:tab/>
        <w:t>OBJETIVO GENERAL</w:t>
      </w:r>
    </w:p>
    <w:p w14:paraId="13CD7484" w14:textId="77777777" w:rsidR="00283357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objetivo se encuentra alineado a los Objetivos establecidos en las Reglas de Operación (Impulsar la investigación en mejora genética acuícola), se presenta como un enunciado claro y preciso, en donde se plasma lo que se quiere lograr con el proyecto.</w:t>
      </w:r>
    </w:p>
    <w:p w14:paraId="4BFBB4A2" w14:textId="77777777" w:rsidR="00283357" w:rsidRDefault="00000000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</w:t>
      </w:r>
      <w:r>
        <w:rPr>
          <w:rFonts w:ascii="Arial" w:eastAsia="Arial" w:hAnsi="Arial" w:cs="Arial"/>
          <w:b/>
          <w:sz w:val="24"/>
          <w:szCs w:val="24"/>
        </w:rPr>
        <w:tab/>
        <w:t>OBJETIVOS PARTICULARES</w:t>
      </w:r>
    </w:p>
    <w:p w14:paraId="124D8C09" w14:textId="77777777" w:rsidR="00283357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Describe los objetivos que se quieren alcanzar cuando finalice el Proyecto, de forma específica y detallada, cumpliendo con los criterios de ser medibles, realistas, limitados en el tiempo y claros. </w:t>
      </w:r>
    </w:p>
    <w:p w14:paraId="4401FF4C" w14:textId="77777777" w:rsidR="00283357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</w:t>
      </w:r>
      <w:r>
        <w:rPr>
          <w:rFonts w:ascii="Arial" w:eastAsia="Arial" w:hAnsi="Arial" w:cs="Arial"/>
          <w:b/>
          <w:sz w:val="24"/>
          <w:szCs w:val="24"/>
        </w:rPr>
        <w:tab/>
        <w:t>METAS E INDICADORES</w:t>
      </w:r>
    </w:p>
    <w:p w14:paraId="1BABF222" w14:textId="77777777" w:rsidR="00283357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metas se describen con una visión clara, concreta y detallada, permiten determinar objetivos a realizar para alcanzar los resultados deseados; las metas permiten establecer límites o niveles de logros.</w:t>
      </w:r>
    </w:p>
    <w:p w14:paraId="2E74CEEE" w14:textId="77777777" w:rsidR="00283357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Y, los indicadores nos ayudan a medir objetivamente la evolución de las metas, se describen de forma específica, explícita, relevante y medible, para reflejar cuáles son las consecuencias de las metas llevadas a cabo en el proyecto. Los indicadores pueden ser cuantitativos o cualitativos: </w:t>
      </w:r>
    </w:p>
    <w:p w14:paraId="52334C5D" w14:textId="77777777" w:rsidR="0028335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Cuantitativos (Responden las preguntas: ¿Cuánto? y ¿con qué frecuencia?)</w:t>
      </w:r>
    </w:p>
    <w:p w14:paraId="150565B4" w14:textId="77777777" w:rsidR="00283357" w:rsidRDefault="00000000">
      <w:pPr>
        <w:numPr>
          <w:ilvl w:val="0"/>
          <w:numId w:val="1"/>
        </w:numPr>
        <w:spacing w:after="24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Cualitativos (Responden preguntas de: ¿Cuándo?, ¿Quién, ¿Cómo? y ¿Por qué?</w:t>
      </w:r>
    </w:p>
    <w:p w14:paraId="0B1B5CAC" w14:textId="77777777" w:rsidR="00283357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(Que permitan verificar el cumplimiento del (los) objetivo(s) generales y particulares)</w:t>
      </w:r>
    </w:p>
    <w:p w14:paraId="33BEE164" w14:textId="77777777" w:rsidR="00283357" w:rsidRDefault="00000000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6.</w:t>
      </w:r>
      <w:r>
        <w:rPr>
          <w:rFonts w:ascii="Arial" w:eastAsia="Arial" w:hAnsi="Arial" w:cs="Arial"/>
          <w:b/>
          <w:sz w:val="24"/>
          <w:szCs w:val="24"/>
        </w:rPr>
        <w:tab/>
        <w:t>METODOLOGÍA</w:t>
      </w:r>
    </w:p>
    <w:p w14:paraId="3CD987EE" w14:textId="77777777" w:rsidR="00283357" w:rsidRDefault="00000000">
      <w:pPr>
        <w:spacing w:before="20" w:line="276" w:lineRule="auto"/>
        <w:ind w:left="71" w:right="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proyecto presenta una metodología clara que siga protocolos racionales y sistemáticos establecidos. </w:t>
      </w:r>
    </w:p>
    <w:p w14:paraId="00407DB2" w14:textId="77777777" w:rsidR="00283357" w:rsidRDefault="00000000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</w:t>
      </w:r>
      <w:r>
        <w:rPr>
          <w:rFonts w:ascii="Arial" w:eastAsia="Arial" w:hAnsi="Arial" w:cs="Arial"/>
          <w:b/>
          <w:sz w:val="24"/>
          <w:szCs w:val="24"/>
        </w:rPr>
        <w:tab/>
        <w:t>MATERIALES Y EQUIPO</w:t>
      </w:r>
    </w:p>
    <w:p w14:paraId="4522CD09" w14:textId="77777777" w:rsidR="00283357" w:rsidRDefault="00000000">
      <w:pPr>
        <w:spacing w:before="20" w:line="276" w:lineRule="auto"/>
        <w:ind w:right="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describe de forma clara y detallada el tipo de maquinaria, infraestructura, equipo, procesos, tecnologías a emplear, asistencia técnica, consultoría y/o capacitación, así como monto de producción y mantenimiento entre otros a utilizar para cumplir con el objetivo del proyecto.</w:t>
      </w:r>
    </w:p>
    <w:p w14:paraId="6320B506" w14:textId="77777777" w:rsidR="00283357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Así mismo, se deberá incluir:</w:t>
      </w:r>
    </w:p>
    <w:p w14:paraId="78CD9ED6" w14:textId="77777777" w:rsidR="00283357" w:rsidRDefault="00000000">
      <w:pPr>
        <w:ind w:left="3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z w:val="24"/>
          <w:szCs w:val="24"/>
        </w:rPr>
        <w:tab/>
        <w:t>Desglose del apoyo solicitado que se presentó en el resumen financiero y cotizaciones.</w:t>
      </w:r>
    </w:p>
    <w:p w14:paraId="03537B05" w14:textId="77777777" w:rsidR="00283357" w:rsidRDefault="00000000">
      <w:pPr>
        <w:ind w:left="3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z w:val="24"/>
          <w:szCs w:val="24"/>
        </w:rPr>
        <w:tab/>
        <w:t>Aportaciones del Centro de Investigación, en infraestructura, insumos, recursos humanos, etc.</w:t>
      </w:r>
    </w:p>
    <w:p w14:paraId="34A32B49" w14:textId="77777777" w:rsidR="00283357" w:rsidRDefault="00000000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8.  RESULTADOS ESPERADOS.</w:t>
      </w:r>
    </w:p>
    <w:p w14:paraId="72C05966" w14:textId="77777777" w:rsidR="00283357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 resultados esperados deben estar de acuerdo con los objetivos planteados y la metodología propuesta y deben ser coherentes con la infraestructura material y con los medios de los cuales se disponga en las condiciones en que se llevará a cabo el proyecto.</w:t>
      </w:r>
    </w:p>
    <w:p w14:paraId="583292A4" w14:textId="77777777" w:rsidR="00283357" w:rsidRDefault="00000000">
      <w:pPr>
        <w:tabs>
          <w:tab w:val="left" w:pos="1660"/>
        </w:tabs>
        <w:spacing w:before="93" w:line="242" w:lineRule="auto"/>
        <w:ind w:right="4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9. PROPUESTA DE TRANSFERENCIA TECNOLÓGICA O BENEFICIO A PRODUCTORES ACUÍCOLAS. </w:t>
      </w:r>
    </w:p>
    <w:p w14:paraId="27308FB2" w14:textId="77777777" w:rsidR="00283357" w:rsidRDefault="00000000">
      <w:pPr>
        <w:tabs>
          <w:tab w:val="left" w:pos="1660"/>
        </w:tabs>
        <w:spacing w:before="93" w:line="242" w:lineRule="auto"/>
        <w:ind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Los proyectos realizados deben finalizar en transferencia de tecnología o tener un impacto directo verificable en las necesidades de los pequeños productores acuícolas. Por lo cual, se deberá describir una propuesta en la que se describa de forma clara y precisa, qué, cómo y cuándo se realizará la transferencia tecnológica o el beneficio a productores. </w:t>
      </w:r>
    </w:p>
    <w:p w14:paraId="0D056BA5" w14:textId="77777777" w:rsidR="00283357" w:rsidRDefault="00000000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10. PROGRAMA DE TRABAJO</w:t>
      </w:r>
    </w:p>
    <w:p w14:paraId="23FF5376" w14:textId="77777777" w:rsidR="00283357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Incluye el conjunto de actividades que se realizarán para llevar a cabo los objetivos del proyecto dentro de un tiempo determinado, se asigna fecha de inicio y de finalización de cada acción.</w:t>
      </w:r>
    </w:p>
    <w:p w14:paraId="1531AA64" w14:textId="77777777" w:rsidR="00283357" w:rsidRDefault="00283357">
      <w:pPr>
        <w:jc w:val="both"/>
        <w:rPr>
          <w:rFonts w:ascii="Arial" w:eastAsia="Arial" w:hAnsi="Arial" w:cs="Arial"/>
          <w:sz w:val="24"/>
          <w:szCs w:val="24"/>
        </w:rPr>
      </w:pPr>
    </w:p>
    <w:p w14:paraId="2D626D9C" w14:textId="77777777" w:rsidR="00283357" w:rsidRDefault="00000000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11. CALENDARIO DE ELABORACIÓN DE PRODUCTOS Y ENTREGABLES</w:t>
      </w:r>
    </w:p>
    <w:p w14:paraId="3413C4C0" w14:textId="77777777" w:rsidR="00283357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realiza en formato de cronograma, detallando todos los productos y entregables que se requieren para finalizar un proyecto: partiendo desde el inicio y pasando por </w:t>
      </w:r>
      <w:r>
        <w:rPr>
          <w:rFonts w:ascii="Arial" w:eastAsia="Arial" w:hAnsi="Arial" w:cs="Arial"/>
          <w:sz w:val="24"/>
          <w:szCs w:val="24"/>
        </w:rPr>
        <w:lastRenderedPageBreak/>
        <w:t>todo el recorrido hasta llegar al proceso de entrega del proyecto, colocando fechas de entrega y realización.</w:t>
      </w:r>
    </w:p>
    <w:p w14:paraId="756FD3BC" w14:textId="77777777" w:rsidR="00283357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12.</w:t>
      </w:r>
      <w:r>
        <w:rPr>
          <w:rFonts w:ascii="Arial" w:eastAsia="Arial" w:hAnsi="Arial" w:cs="Arial"/>
          <w:b/>
          <w:sz w:val="24"/>
          <w:szCs w:val="24"/>
        </w:rPr>
        <w:tab/>
        <w:t>LITERATURA CITADA</w:t>
      </w:r>
    </w:p>
    <w:p w14:paraId="5E1AD944" w14:textId="77777777" w:rsidR="00283357" w:rsidRDefault="00000000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Hace referencia a la información utilizada como apoyo en la elaboración del proyecto, se incluyen en formato de cita bibliográfica. </w:t>
      </w:r>
    </w:p>
    <w:sectPr w:rsidR="0028335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33C"/>
    <w:multiLevelType w:val="multilevel"/>
    <w:tmpl w:val="4C00F19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B25859"/>
    <w:multiLevelType w:val="multilevel"/>
    <w:tmpl w:val="0F824008"/>
    <w:lvl w:ilvl="0">
      <w:start w:val="1"/>
      <w:numFmt w:val="bullet"/>
      <w:lvlText w:val="●"/>
      <w:lvlJc w:val="left"/>
      <w:pPr>
        <w:ind w:left="537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6095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681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753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825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897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96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1041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11135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122918073">
    <w:abstractNumId w:val="1"/>
  </w:num>
  <w:num w:numId="2" w16cid:durableId="600113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357"/>
    <w:rsid w:val="001F29CF"/>
    <w:rsid w:val="0028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7CB6"/>
  <w15:docId w15:val="{5AF44E5A-DA4E-4F27-81A2-A210B5A6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13F"/>
  </w:style>
  <w:style w:type="paragraph" w:styleId="Ttulo1">
    <w:name w:val="heading 1"/>
    <w:basedOn w:val="Normal"/>
    <w:next w:val="Normal"/>
    <w:link w:val="Ttulo1Car"/>
    <w:uiPriority w:val="9"/>
    <w:qFormat/>
    <w:rsid w:val="00045053"/>
    <w:pPr>
      <w:keepNext/>
      <w:keepLines/>
      <w:numPr>
        <w:numId w:val="2"/>
      </w:numPr>
      <w:spacing w:before="120" w:after="120"/>
      <w:ind w:left="357" w:hanging="357"/>
      <w:jc w:val="both"/>
      <w:outlineLvl w:val="0"/>
    </w:pPr>
    <w:rPr>
      <w:rFonts w:ascii="Montserrat" w:eastAsiaTheme="majorEastAsia" w:hAnsi="Montserrat" w:cstheme="majorBidi"/>
      <w:b/>
      <w:sz w:val="20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045053"/>
    <w:pPr>
      <w:spacing w:after="0" w:line="240" w:lineRule="auto"/>
      <w:contextualSpacing/>
      <w:jc w:val="center"/>
    </w:pPr>
    <w:rPr>
      <w:rFonts w:ascii="Montserrat SemiBold" w:eastAsiaTheme="majorEastAsia" w:hAnsi="Montserrat SemiBold" w:cstheme="majorBidi"/>
      <w:b/>
      <w:spacing w:val="-10"/>
      <w:kern w:val="28"/>
      <w:sz w:val="28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045053"/>
    <w:rPr>
      <w:rFonts w:ascii="Montserrat" w:eastAsiaTheme="majorEastAsia" w:hAnsi="Montserrat" w:cstheme="majorBidi"/>
      <w:b/>
      <w:sz w:val="20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045053"/>
    <w:rPr>
      <w:rFonts w:ascii="Montserrat SemiBold" w:eastAsiaTheme="majorEastAsia" w:hAnsi="Montserrat SemiBold" w:cstheme="majorBidi"/>
      <w:b/>
      <w:spacing w:val="-10"/>
      <w:kern w:val="28"/>
      <w:sz w:val="28"/>
      <w:szCs w:val="56"/>
    </w:rPr>
  </w:style>
  <w:style w:type="table" w:styleId="Tablaconcuadrcula">
    <w:name w:val="Table Grid"/>
    <w:basedOn w:val="Tablanormal"/>
    <w:uiPriority w:val="39"/>
    <w:rsid w:val="004E713F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713F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4E713F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8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D1599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GDMbSEcr4SbBP0GKbceoFjBzfA==">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Bonilla Gutiérrez</dc:creator>
  <cp:lastModifiedBy>KAREN VIVIANA URIAS PADILLA</cp:lastModifiedBy>
  <cp:revision>2</cp:revision>
  <dcterms:created xsi:type="dcterms:W3CDTF">2023-10-31T19:48:00Z</dcterms:created>
  <dcterms:modified xsi:type="dcterms:W3CDTF">2024-01-05T19:52:00Z</dcterms:modified>
</cp:coreProperties>
</file>