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7818" w14:textId="518F34B9" w:rsidR="00513FDE" w:rsidRPr="00417507" w:rsidRDefault="004546D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ANEXO </w:t>
      </w:r>
      <w:r w:rsidR="00417507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3</w:t>
      </w:r>
    </w:p>
    <w:p w14:paraId="1634DD14" w14:textId="2C1A5A77" w:rsidR="0056406A" w:rsidRPr="00230709" w:rsidRDefault="00230709" w:rsidP="002901CD">
      <w:pPr>
        <w:spacing w:after="0" w:line="240" w:lineRule="auto"/>
        <w:jc w:val="center"/>
        <w:rPr>
          <w:rFonts w:ascii="Montserrat" w:eastAsia="Arial" w:hAnsi="Montserrat" w:cs="Arial"/>
          <w:b/>
          <w:sz w:val="20"/>
          <w:szCs w:val="20"/>
        </w:rPr>
      </w:pPr>
      <w:r w:rsidRPr="00230709">
        <w:rPr>
          <w:rFonts w:ascii="Montserrat" w:eastAsia="Arial" w:hAnsi="Montserrat" w:cs="Arial"/>
          <w:b/>
          <w:sz w:val="20"/>
          <w:szCs w:val="20"/>
        </w:rPr>
        <w:t>Educación Inicial y Básica Comunitaria</w:t>
      </w:r>
      <w:r w:rsidR="005A5D0E" w:rsidRPr="00230709">
        <w:rPr>
          <w:rFonts w:ascii="Montserrat" w:eastAsia="Arial" w:hAnsi="Montserrat" w:cs="Arial"/>
          <w:b/>
          <w:sz w:val="20"/>
          <w:szCs w:val="20"/>
        </w:rPr>
        <w:t xml:space="preserve"> </w:t>
      </w:r>
    </w:p>
    <w:p w14:paraId="05121020" w14:textId="408EF00C" w:rsidR="0056406A" w:rsidRDefault="006514A7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6514A7">
        <w:rPr>
          <w:rFonts w:ascii="Montserrat" w:eastAsia="Arial" w:hAnsi="Montserrat" w:cs="Arial"/>
          <w:b/>
          <w:sz w:val="20"/>
          <w:szCs w:val="20"/>
        </w:rPr>
        <w:t>Ciclo escolar</w:t>
      </w:r>
      <w:r w:rsidR="00993552" w:rsidRPr="00417507">
        <w:rPr>
          <w:rFonts w:ascii="Montserrat" w:eastAsia="Arial" w:hAnsi="Montserrat" w:cs="Arial"/>
          <w:sz w:val="20"/>
          <w:szCs w:val="20"/>
        </w:rPr>
        <w:t xml:space="preserve"> </w:t>
      </w:r>
      <w:r w:rsidR="00993552" w:rsidRPr="002901CD">
        <w:rPr>
          <w:rFonts w:ascii="Montserrat" w:eastAsia="Arial" w:hAnsi="Montserrat" w:cs="Arial"/>
          <w:b/>
          <w:bCs/>
          <w:sz w:val="20"/>
          <w:szCs w:val="20"/>
        </w:rPr>
        <w:t>2023</w:t>
      </w:r>
      <w:r>
        <w:rPr>
          <w:rFonts w:ascii="Montserrat" w:eastAsia="Arial" w:hAnsi="Montserrat" w:cs="Arial"/>
          <w:b/>
          <w:bCs/>
          <w:sz w:val="20"/>
          <w:szCs w:val="20"/>
        </w:rPr>
        <w:t>- 2024</w:t>
      </w:r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21015685" w14:textId="73C5BF36" w:rsidR="00D65F68" w:rsidRPr="00417507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26BEA66B" w14:textId="77777777" w:rsidR="00FD52DA" w:rsidRPr="000942EF" w:rsidRDefault="00FD52DA" w:rsidP="00FD52DA">
      <w:pPr>
        <w:tabs>
          <w:tab w:val="left" w:pos="5984"/>
        </w:tabs>
        <w:ind w:left="-142" w:right="-234"/>
        <w:rPr>
          <w:rFonts w:ascii="Montserrat" w:hAnsi="Montserrat" w:cstheme="majorHAnsi"/>
          <w:color w:val="9F2241" w:themeColor="accent1"/>
          <w:sz w:val="20"/>
          <w:szCs w:val="20"/>
        </w:rPr>
      </w:pPr>
      <w:r w:rsidRPr="00FD52DA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Tipo de reunión: </w:t>
      </w:r>
      <w:r w:rsidRPr="000942EF">
        <w:rPr>
          <w:rFonts w:ascii="Montserrat" w:hAnsi="Montserrat" w:cstheme="majorHAnsi"/>
          <w:color w:val="9F2241" w:themeColor="accent1"/>
          <w:sz w:val="20"/>
          <w:szCs w:val="20"/>
        </w:rPr>
        <w:t>Virtual _____ Presencial____ (    ) en la comunidad (   ) fuera de la comunidad</w:t>
      </w:r>
    </w:p>
    <w:tbl>
      <w:tblPr>
        <w:tblW w:w="949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6945"/>
      </w:tblGrid>
      <w:tr w:rsidR="00D65F68" w:rsidRPr="00417507" w14:paraId="3EE127D0" w14:textId="77777777" w:rsidTr="00FD52DA">
        <w:trPr>
          <w:trHeight w:val="4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FD52DA">
        <w:trPr>
          <w:trHeight w:val="4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FD52DA">
        <w:trPr>
          <w:trHeight w:val="4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FD52DA">
        <w:trPr>
          <w:trHeight w:val="4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FD52DA">
        <w:trPr>
          <w:trHeight w:val="4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0942EF">
        <w:trPr>
          <w:trHeight w:val="4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2EF78250" w:rsidR="00D65F68" w:rsidRPr="00417507" w:rsidRDefault="00D65F68" w:rsidP="000942EF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B66F" w14:textId="6911B78F" w:rsidR="000942EF" w:rsidRPr="006C4884" w:rsidRDefault="006B7940" w:rsidP="00304759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I</w:t>
            </w:r>
            <w:r w:rsidR="00304759" w:rsidRPr="006C488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nformar a la APEC las características del servicio educativo que brinda Conafe y los apoyos que brindar</w:t>
            </w:r>
            <w:r w:rsidR="00AD1ABD" w:rsidRPr="006C488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á a lo largo del año a la</w:t>
            </w:r>
            <w:r w:rsidR="00304759" w:rsidRPr="006C488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s niñas, niños y adolescentes inscritos en el servicio educativo.</w:t>
            </w:r>
          </w:p>
          <w:p w14:paraId="234F810F" w14:textId="1C6A8309" w:rsidR="00D65F68" w:rsidRPr="00304759" w:rsidRDefault="00AD1ABD" w:rsidP="002734F8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I</w:t>
            </w:r>
            <w:r w:rsidR="00304759" w:rsidRPr="006C4884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  <w:t>nformar qué es la contraloría social y cuáles son los medios para denunciar irregularidades del programa.</w:t>
            </w:r>
            <w:r w:rsidR="000942EF" w:rsidRPr="00304759">
              <w:rPr>
                <w:rFonts w:ascii="Montserrat" w:eastAsia="Times New Roman" w:hAnsi="Montserrat" w:cs="Times New Roman"/>
                <w:color w:val="000000"/>
                <w:sz w:val="18"/>
                <w:szCs w:val="20"/>
                <w:lang w:eastAsia="es-MX"/>
              </w:rPr>
              <w:t xml:space="preserve"> 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9D0EC60" w:rsidR="00D65F6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</w:t>
      </w:r>
      <w:r w:rsidR="000D6EDA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Y</w:t>
      </w:r>
      <w:bookmarkStart w:id="0" w:name="_GoBack"/>
      <w:bookmarkEnd w:id="0"/>
      <w:r w:rsidR="0033664E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  <w:r w:rsidR="000D6EDA">
        <w:rPr>
          <w:rFonts w:ascii="Montserrat" w:hAnsi="Montserrat" w:cstheme="majorHAnsi"/>
          <w:b/>
          <w:color w:val="9F2241" w:themeColor="accent1"/>
          <w:sz w:val="20"/>
          <w:szCs w:val="20"/>
        </w:rPr>
        <w:t>FIGURAS EDUCATIVAS</w:t>
      </w:r>
      <w:r w:rsidR="0033664E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(ECA, ECAR, EC)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:</w:t>
      </w:r>
    </w:p>
    <w:tbl>
      <w:tblPr>
        <w:tblW w:w="933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2873"/>
        <w:gridCol w:w="2670"/>
      </w:tblGrid>
      <w:tr w:rsidR="0056406A" w:rsidRPr="00417507" w14:paraId="0AA289EB" w14:textId="77777777" w:rsidTr="00230709">
        <w:trPr>
          <w:trHeight w:val="486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230709">
        <w:trPr>
          <w:trHeight w:val="486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230709">
        <w:trPr>
          <w:trHeight w:val="486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230709">
        <w:trPr>
          <w:trHeight w:val="486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230709">
        <w:trPr>
          <w:trHeight w:val="486"/>
        </w:trPr>
        <w:tc>
          <w:tcPr>
            <w:tcW w:w="3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680D202" w14:textId="77777777" w:rsidR="0056406A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35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9"/>
        <w:gridCol w:w="4161"/>
      </w:tblGrid>
      <w:tr w:rsidR="00EA18D8" w:rsidRPr="00417507" w14:paraId="25E5E5B2" w14:textId="77777777" w:rsidTr="00230709">
        <w:trPr>
          <w:trHeight w:val="472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230709">
        <w:trPr>
          <w:trHeight w:val="472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230709">
        <w:trPr>
          <w:trHeight w:val="472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230709">
        <w:trPr>
          <w:trHeight w:val="472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7114992F" w14:textId="77777777" w:rsidTr="00230709">
        <w:trPr>
          <w:trHeight w:val="472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2425016" w14:textId="77777777" w:rsidTr="00230709">
        <w:trPr>
          <w:trHeight w:val="472"/>
        </w:trPr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C852B3" w14:textId="77777777" w:rsidR="00FD52DA" w:rsidRDefault="00FD52DA">
      <w:pPr>
        <w:rPr>
          <w:rFonts w:ascii="Montserrat" w:hAnsi="Montserrat" w:cstheme="majorHAnsi"/>
          <w:b/>
          <w:color w:val="C00000"/>
          <w:sz w:val="20"/>
          <w:szCs w:val="20"/>
        </w:rPr>
      </w:pPr>
      <w:r>
        <w:rPr>
          <w:rFonts w:ascii="Montserrat" w:hAnsi="Montserrat" w:cstheme="majorHAnsi"/>
          <w:b/>
          <w:color w:val="C00000"/>
          <w:sz w:val="20"/>
          <w:szCs w:val="20"/>
        </w:rPr>
        <w:br w:type="page"/>
      </w:r>
    </w:p>
    <w:p w14:paraId="4864A5DB" w14:textId="6A839B27" w:rsidR="00230709" w:rsidRPr="006C4884" w:rsidRDefault="006B7940" w:rsidP="00480F64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lastRenderedPageBreak/>
        <w:t>APECS</w:t>
      </w:r>
      <w:r w:rsidR="001B5DD3"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QUE ASISTIERON</w:t>
      </w:r>
      <w:r w:rsidR="00230709"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(Nombres </w:t>
      </w:r>
      <w:r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>de las comunidades</w:t>
      </w:r>
      <w:r w:rsidR="00230709"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>):</w:t>
      </w:r>
    </w:p>
    <w:p w14:paraId="168F216B" w14:textId="5B74FD80" w:rsidR="000942EF" w:rsidRPr="006C4884" w:rsidRDefault="0033664E" w:rsidP="000942EF">
      <w:pPr>
        <w:pStyle w:val="Prrafodelista"/>
        <w:tabs>
          <w:tab w:val="left" w:pos="5984"/>
        </w:tabs>
        <w:ind w:left="360"/>
        <w:rPr>
          <w:rFonts w:ascii="Montserrat" w:hAnsi="Montserrat" w:cstheme="majorHAnsi"/>
          <w:b/>
          <w:color w:val="9F2241" w:themeColor="accent1"/>
          <w:sz w:val="16"/>
          <w:szCs w:val="20"/>
        </w:rPr>
      </w:pPr>
      <w:r w:rsidRPr="006C4884">
        <w:rPr>
          <w:rFonts w:ascii="Montserrat" w:hAnsi="Montserrat" w:cstheme="majorHAnsi"/>
          <w:b/>
          <w:noProof/>
          <w:color w:val="9F2241" w:themeColor="accent1"/>
          <w:sz w:val="16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E0BA4" wp14:editId="41FAE9A7">
                <wp:simplePos x="0" y="0"/>
                <wp:positionH relativeFrom="column">
                  <wp:posOffset>2615565</wp:posOffset>
                </wp:positionH>
                <wp:positionV relativeFrom="paragraph">
                  <wp:posOffset>162560</wp:posOffset>
                </wp:positionV>
                <wp:extent cx="171450" cy="447675"/>
                <wp:effectExtent l="0" t="0" r="1905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9F3518" id="Rectángulo redondeado 1" o:spid="_x0000_s1026" style="position:absolute;margin-left:205.95pt;margin-top:12.8pt;width:13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" fillcolor="white [3212]" strokecolor="white [3212]" strokeweight="1pt">
                <v:stroke joinstyle="miter"/>
              </v:roundrect>
            </w:pict>
          </mc:Fallback>
        </mc:AlternateContent>
      </w:r>
    </w:p>
    <w:tbl>
      <w:tblPr>
        <w:tblStyle w:val="Tablaconcuadrcula"/>
        <w:tblW w:w="9356" w:type="dxa"/>
        <w:tblInd w:w="-284" w:type="dxa"/>
        <w:tblLook w:val="04A0" w:firstRow="1" w:lastRow="0" w:firstColumn="1" w:lastColumn="0" w:noHBand="0" w:noVBand="1"/>
      </w:tblPr>
      <w:tblGrid>
        <w:gridCol w:w="9356"/>
      </w:tblGrid>
      <w:tr w:rsidR="00230709" w:rsidRPr="006C4884" w14:paraId="7C92FD50" w14:textId="77777777" w:rsidTr="00230709">
        <w:trPr>
          <w:trHeight w:val="474"/>
        </w:trPr>
        <w:tc>
          <w:tcPr>
            <w:tcW w:w="9356" w:type="dxa"/>
            <w:tcBorders>
              <w:left w:val="nil"/>
              <w:right w:val="nil"/>
            </w:tcBorders>
          </w:tcPr>
          <w:p w14:paraId="09CC4580" w14:textId="279A0203" w:rsidR="00230709" w:rsidRPr="006C4884" w:rsidRDefault="00230709" w:rsidP="00230709">
            <w:pPr>
              <w:tabs>
                <w:tab w:val="left" w:pos="5984"/>
              </w:tabs>
              <w:rPr>
                <w:rFonts w:ascii="Montserrat" w:hAnsi="Montserrat" w:cstheme="majorHAnsi"/>
                <w:b/>
                <w:color w:val="9F2241" w:themeColor="accent1"/>
                <w:sz w:val="16"/>
                <w:szCs w:val="20"/>
              </w:rPr>
            </w:pPr>
          </w:p>
        </w:tc>
      </w:tr>
    </w:tbl>
    <w:p w14:paraId="59CB25C9" w14:textId="77777777" w:rsidR="00F71887" w:rsidRPr="006C4884" w:rsidRDefault="00F71887" w:rsidP="00FD52DA">
      <w:pPr>
        <w:tabs>
          <w:tab w:val="left" w:pos="5984"/>
        </w:tabs>
        <w:spacing w:after="0"/>
        <w:rPr>
          <w:rFonts w:ascii="Montserrat" w:hAnsi="Montserrat" w:cstheme="majorHAnsi"/>
          <w:b/>
          <w:color w:val="9F2241" w:themeColor="accent1"/>
          <w:sz w:val="16"/>
          <w:szCs w:val="20"/>
        </w:rPr>
      </w:pPr>
    </w:p>
    <w:p w14:paraId="5D8F9A0C" w14:textId="72D97FAF" w:rsidR="00EA18D8" w:rsidRPr="006C4884" w:rsidRDefault="001B5DD3" w:rsidP="00FD52DA">
      <w:pPr>
        <w:tabs>
          <w:tab w:val="left" w:pos="5984"/>
        </w:tabs>
        <w:spacing w:after="0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</w:t>
      </w:r>
      <w:r w:rsidR="00304759"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  <w:r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>L</w:t>
      </w:r>
      <w:r w:rsidR="00304759"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>A MESA DIRECTIVA</w:t>
      </w:r>
      <w:r w:rsidR="00AD1ABD"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DE LA APEC</w:t>
      </w:r>
      <w:r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QUE ASISTIERON</w:t>
      </w:r>
      <w:r w:rsidR="00AD1ABD"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(antes de ser Comité CS)</w:t>
      </w:r>
      <w:r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>:</w:t>
      </w:r>
    </w:p>
    <w:tbl>
      <w:tblPr>
        <w:tblW w:w="9423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559"/>
        <w:gridCol w:w="2760"/>
      </w:tblGrid>
      <w:tr w:rsidR="00EA18D8" w:rsidRPr="006C4884" w14:paraId="1085C3CA" w14:textId="77777777" w:rsidTr="000942EF">
        <w:trPr>
          <w:trHeight w:val="4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6C4884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4406A50A" w:rsidR="000942EF" w:rsidRPr="006C4884" w:rsidRDefault="0033664E" w:rsidP="000942E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6C4884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6C4884" w14:paraId="5E1B4F23" w14:textId="77777777" w:rsidTr="000942EF">
        <w:trPr>
          <w:trHeight w:val="4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6C4884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6C4884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6C4884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6C4884" w14:paraId="6B54DAD4" w14:textId="77777777" w:rsidTr="000942EF">
        <w:trPr>
          <w:trHeight w:val="4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6C4884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6C4884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6C4884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6C4884" w14:paraId="0CEBFBF2" w14:textId="77777777" w:rsidTr="000942EF">
        <w:trPr>
          <w:trHeight w:val="4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6C4884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6C4884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6C4884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6C4884" w14:paraId="4AB1FF00" w14:textId="77777777" w:rsidTr="000942EF">
        <w:trPr>
          <w:trHeight w:val="4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6C4884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6C4884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6C4884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6C4884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36F141D4" w14:textId="4234743E" w:rsidR="00BB7FE0" w:rsidRPr="006C4884" w:rsidRDefault="001B5DD3" w:rsidP="00FD52DA">
      <w:pPr>
        <w:pStyle w:val="Prrafodelista"/>
        <w:numPr>
          <w:ilvl w:val="0"/>
          <w:numId w:val="2"/>
        </w:numPr>
        <w:tabs>
          <w:tab w:val="left" w:pos="5984"/>
        </w:tabs>
        <w:spacing w:after="0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</w:t>
      </w:r>
      <w:r w:rsidR="00230709"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  <w:r w:rsidR="004D1306"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>(Describir los temas tratados en la reunión)</w:t>
      </w:r>
      <w:r w:rsidR="00230709"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>:</w:t>
      </w:r>
      <w:r w:rsidR="004D1306" w:rsidRPr="006C4884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20BF0A6B" w14:textId="77777777" w:rsidR="000942EF" w:rsidRPr="006C4884" w:rsidRDefault="000942EF" w:rsidP="000942EF">
      <w:pPr>
        <w:pStyle w:val="ui-selectonemenu-item"/>
        <w:shd w:val="clear" w:color="auto" w:fill="FFFFFF"/>
        <w:spacing w:before="15" w:beforeAutospacing="0" w:after="15" w:afterAutospacing="0"/>
        <w:rPr>
          <w:rFonts w:ascii="Montserrat" w:hAnsi="Montserrat"/>
          <w:color w:val="000000"/>
          <w:sz w:val="18"/>
          <w:szCs w:val="20"/>
        </w:rPr>
      </w:pPr>
      <w:r w:rsidRPr="006C4884">
        <w:rPr>
          <w:rFonts w:ascii="Arial Narrow" w:hAnsi="Arial Narrow" w:cs="Arial"/>
          <w:sz w:val="20"/>
          <w:szCs w:val="20"/>
        </w:rPr>
        <w:t xml:space="preserve">(     ) </w:t>
      </w:r>
      <w:r w:rsidRPr="006C4884">
        <w:rPr>
          <w:rFonts w:ascii="Montserrat" w:hAnsi="Montserrat"/>
          <w:color w:val="000000"/>
          <w:sz w:val="18"/>
          <w:szCs w:val="20"/>
        </w:rPr>
        <w:t>Informar sobre características de los apoyos y servicios y condiciones para ser beneficiarios.</w:t>
      </w:r>
    </w:p>
    <w:p w14:paraId="5BFF72F3" w14:textId="77777777" w:rsidR="000942EF" w:rsidRPr="006C4884" w:rsidRDefault="000942EF" w:rsidP="000942EF">
      <w:pPr>
        <w:pStyle w:val="ui-selectonemenu-item"/>
        <w:shd w:val="clear" w:color="auto" w:fill="FFFFFF"/>
        <w:spacing w:before="15" w:beforeAutospacing="0" w:after="15" w:afterAutospacing="0"/>
        <w:rPr>
          <w:rFonts w:ascii="Montserrat" w:hAnsi="Montserrat"/>
          <w:color w:val="000000"/>
          <w:sz w:val="18"/>
          <w:szCs w:val="20"/>
        </w:rPr>
      </w:pPr>
      <w:r w:rsidRPr="006C4884">
        <w:rPr>
          <w:rFonts w:ascii="Montserrat" w:hAnsi="Montserrat"/>
          <w:color w:val="000000"/>
          <w:sz w:val="18"/>
          <w:szCs w:val="20"/>
        </w:rPr>
        <w:t>(     ) Procedimientos para vigilar y dar seguimiento de los servicios y apoyos del Conafe.</w:t>
      </w:r>
    </w:p>
    <w:p w14:paraId="2111C183" w14:textId="7BE58108" w:rsidR="006F1F31" w:rsidRPr="006C4884" w:rsidRDefault="000942EF" w:rsidP="000942EF">
      <w:pPr>
        <w:pStyle w:val="ui-selectonemenu-item"/>
        <w:shd w:val="clear" w:color="auto" w:fill="FFFFFF"/>
        <w:spacing w:before="15" w:beforeAutospacing="0" w:after="15" w:afterAutospacing="0"/>
        <w:rPr>
          <w:rFonts w:ascii="Montserrat" w:hAnsi="Montserrat"/>
          <w:color w:val="000000"/>
          <w:sz w:val="18"/>
          <w:szCs w:val="20"/>
        </w:rPr>
      </w:pPr>
      <w:r w:rsidRPr="006C4884">
        <w:rPr>
          <w:rFonts w:ascii="Montserrat" w:hAnsi="Montserrat"/>
          <w:color w:val="000000"/>
          <w:sz w:val="18"/>
          <w:szCs w:val="20"/>
        </w:rPr>
        <w:t xml:space="preserve">(     ) </w:t>
      </w:r>
      <w:r w:rsidR="006F1F31" w:rsidRPr="006C4884">
        <w:rPr>
          <w:rFonts w:ascii="Montserrat" w:hAnsi="Montserrat"/>
          <w:color w:val="000000"/>
          <w:sz w:val="18"/>
          <w:szCs w:val="20"/>
        </w:rPr>
        <w:t>Informar sobre la operación de la contraloría social para disminuir la corrupción.</w:t>
      </w:r>
    </w:p>
    <w:p w14:paraId="71E9CA70" w14:textId="15FA6285" w:rsidR="000942EF" w:rsidRPr="006C4884" w:rsidRDefault="006F1F31" w:rsidP="000942EF">
      <w:pPr>
        <w:pStyle w:val="ui-selectonemenu-item"/>
        <w:shd w:val="clear" w:color="auto" w:fill="FFFFFF"/>
        <w:spacing w:before="15" w:beforeAutospacing="0" w:after="15" w:afterAutospacing="0"/>
        <w:rPr>
          <w:rFonts w:ascii="Montserrat" w:hAnsi="Montserrat"/>
          <w:color w:val="000000"/>
          <w:sz w:val="18"/>
          <w:szCs w:val="20"/>
        </w:rPr>
      </w:pPr>
      <w:r w:rsidRPr="006C4884">
        <w:rPr>
          <w:rFonts w:ascii="Montserrat" w:hAnsi="Montserrat"/>
          <w:color w:val="000000"/>
          <w:sz w:val="18"/>
          <w:szCs w:val="20"/>
        </w:rPr>
        <w:t>(     )</w:t>
      </w:r>
      <w:r w:rsidR="000942EF" w:rsidRPr="006C4884">
        <w:rPr>
          <w:rFonts w:ascii="Montserrat" w:hAnsi="Montserrat"/>
          <w:color w:val="000000"/>
          <w:sz w:val="18"/>
          <w:szCs w:val="20"/>
        </w:rPr>
        <w:t xml:space="preserve"> Plantear problemas o irregularidades observadas en los servicios educativos durante el periodo.</w:t>
      </w:r>
    </w:p>
    <w:p w14:paraId="310815B0" w14:textId="77777777" w:rsidR="000942EF" w:rsidRPr="006C4884" w:rsidRDefault="000942EF" w:rsidP="000942EF">
      <w:pPr>
        <w:pStyle w:val="ui-selectonemenu-item"/>
        <w:shd w:val="clear" w:color="auto" w:fill="FFFFFF"/>
        <w:spacing w:before="15" w:beforeAutospacing="0" w:after="15" w:afterAutospacing="0"/>
        <w:rPr>
          <w:rFonts w:ascii="Montserrat" w:hAnsi="Montserrat"/>
          <w:color w:val="000000"/>
          <w:sz w:val="18"/>
          <w:szCs w:val="20"/>
        </w:rPr>
      </w:pPr>
      <w:r w:rsidRPr="006C4884">
        <w:rPr>
          <w:rFonts w:ascii="Montserrat" w:hAnsi="Montserrat"/>
          <w:color w:val="000000"/>
          <w:sz w:val="18"/>
          <w:szCs w:val="20"/>
        </w:rPr>
        <w:t>(     )  Plantear los problemas o irregularidades en la entrega de los apoyos recibidos en el periodo.</w:t>
      </w:r>
    </w:p>
    <w:p w14:paraId="1E34C31A" w14:textId="77777777" w:rsidR="000942EF" w:rsidRPr="006C4884" w:rsidRDefault="000942EF" w:rsidP="000942EF">
      <w:pPr>
        <w:pStyle w:val="ui-selectonemenu-item"/>
        <w:shd w:val="clear" w:color="auto" w:fill="FFFFFF"/>
        <w:spacing w:before="15" w:beforeAutospacing="0" w:after="15" w:afterAutospacing="0"/>
        <w:rPr>
          <w:rFonts w:ascii="Montserrat" w:hAnsi="Montserrat"/>
          <w:color w:val="000000"/>
          <w:sz w:val="18"/>
          <w:szCs w:val="20"/>
        </w:rPr>
      </w:pPr>
      <w:r w:rsidRPr="006C4884">
        <w:rPr>
          <w:rFonts w:ascii="Montserrat" w:hAnsi="Montserrat"/>
          <w:color w:val="000000"/>
          <w:sz w:val="18"/>
          <w:szCs w:val="20"/>
        </w:rPr>
        <w:t>(     )  Elaborar un escrito para presentar denuncias, señalar irregularidades ante autoridades.</w:t>
      </w:r>
    </w:p>
    <w:p w14:paraId="116788AC" w14:textId="3E9CC0CE" w:rsidR="000942EF" w:rsidRPr="006C4884" w:rsidRDefault="000942EF" w:rsidP="000942EF">
      <w:pPr>
        <w:pStyle w:val="ui-selectonemenu-item"/>
        <w:shd w:val="clear" w:color="auto" w:fill="FFFFFF"/>
        <w:spacing w:before="15" w:beforeAutospacing="0" w:after="15" w:afterAutospacing="0"/>
        <w:rPr>
          <w:rFonts w:ascii="Montserrat" w:hAnsi="Montserrat"/>
          <w:color w:val="000000"/>
          <w:sz w:val="18"/>
          <w:szCs w:val="20"/>
        </w:rPr>
      </w:pPr>
      <w:r w:rsidRPr="006C4884">
        <w:rPr>
          <w:rFonts w:ascii="Montserrat" w:hAnsi="Montserrat"/>
          <w:color w:val="000000"/>
          <w:sz w:val="18"/>
          <w:szCs w:val="20"/>
        </w:rPr>
        <w:t>(     )  Recibir y analizar las respuestas e información recibida por el Conafe, atendiendo las denuncias o solicitudes de Información, planteadas por los beneficiarios o el mismo comité.</w:t>
      </w:r>
    </w:p>
    <w:p w14:paraId="1E9D844B" w14:textId="4070342A" w:rsidR="006B7940" w:rsidRPr="006C4884" w:rsidRDefault="006B7940" w:rsidP="000942EF">
      <w:pPr>
        <w:pStyle w:val="ui-selectonemenu-item"/>
        <w:shd w:val="clear" w:color="auto" w:fill="FFFFFF"/>
        <w:spacing w:before="15" w:beforeAutospacing="0" w:after="15" w:afterAutospacing="0"/>
        <w:rPr>
          <w:rFonts w:ascii="Montserrat" w:hAnsi="Montserrat"/>
          <w:color w:val="000000"/>
          <w:sz w:val="18"/>
          <w:szCs w:val="20"/>
        </w:rPr>
      </w:pPr>
      <w:r w:rsidRPr="006C4884">
        <w:rPr>
          <w:rFonts w:ascii="Montserrat" w:hAnsi="Montserrat"/>
          <w:color w:val="000000"/>
          <w:sz w:val="18"/>
          <w:szCs w:val="20"/>
        </w:rPr>
        <w:t>(     ) Entregar los materiales de difusión y capacitación de contraloría social</w:t>
      </w:r>
    </w:p>
    <w:p w14:paraId="4BF2F96A" w14:textId="77777777" w:rsidR="000942EF" w:rsidRPr="000942EF" w:rsidRDefault="000942EF" w:rsidP="000942EF">
      <w:pPr>
        <w:tabs>
          <w:tab w:val="left" w:pos="5984"/>
        </w:tabs>
        <w:ind w:right="-660"/>
        <w:rPr>
          <w:rFonts w:ascii="Montserrat" w:hAnsi="Montserrat" w:cstheme="majorHAnsi"/>
          <w:b/>
          <w:color w:val="C00000"/>
          <w:szCs w:val="20"/>
        </w:rPr>
      </w:pPr>
      <w:r w:rsidRPr="006C4884">
        <w:rPr>
          <w:rFonts w:ascii="Montserrat" w:eastAsia="Times New Roman" w:hAnsi="Montserrat" w:cs="Times New Roman"/>
          <w:color w:val="000000"/>
          <w:sz w:val="18"/>
          <w:szCs w:val="20"/>
          <w:lang w:eastAsia="es-MX"/>
        </w:rPr>
        <w:t>(     ) Otro, especifique:</w:t>
      </w:r>
      <w:r w:rsidRPr="006C488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6C4884">
        <w:rPr>
          <w:rFonts w:ascii="Arial Narrow" w:hAnsi="Arial Narrow" w:cs="Arial"/>
          <w:color w:val="000000"/>
          <w:szCs w:val="20"/>
        </w:rPr>
        <w:t>_____________________________________________________________________</w:t>
      </w:r>
    </w:p>
    <w:p w14:paraId="607722FA" w14:textId="77777777" w:rsidR="00EA18D8" w:rsidRPr="00417507" w:rsidRDefault="001B5DD3" w:rsidP="00FD52DA">
      <w:pPr>
        <w:pStyle w:val="Prrafodelista"/>
        <w:numPr>
          <w:ilvl w:val="0"/>
          <w:numId w:val="2"/>
        </w:numPr>
        <w:tabs>
          <w:tab w:val="left" w:pos="5984"/>
        </w:tabs>
        <w:spacing w:after="0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35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4217"/>
        <w:gridCol w:w="1594"/>
      </w:tblGrid>
      <w:tr w:rsidR="00EA18D8" w:rsidRPr="00417507" w14:paraId="3309FAFC" w14:textId="77777777" w:rsidTr="00FD52DA">
        <w:trPr>
          <w:trHeight w:val="4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FD52DA" w:rsidRPr="00417507" w14:paraId="6F312C46" w14:textId="77777777" w:rsidTr="00FD52DA">
        <w:trPr>
          <w:trHeight w:val="4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4B9110F7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 xml:space="preserve">_______________________________________________________ </w:t>
            </w:r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(  ) Pte  (   ) Sria  (   ) Vocal (   ) Serv  (  </w:t>
            </w:r>
            <w:r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)Fig ed</w:t>
            </w:r>
            <w:r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(   )otro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D52DA" w:rsidRPr="00417507" w14:paraId="62A281EC" w14:textId="77777777" w:rsidTr="00FD52DA">
        <w:trPr>
          <w:trHeight w:val="4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4424C4C9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 xml:space="preserve">_______________________________________________________ </w:t>
            </w:r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(  ) Pte  (   ) Sria  (   ) Vocal (   ) Serv  (  </w:t>
            </w:r>
            <w:r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)Fig ed</w:t>
            </w:r>
            <w:r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(   )otro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D52DA" w:rsidRPr="00417507" w14:paraId="4A11AA4E" w14:textId="77777777" w:rsidTr="00FD52DA">
        <w:trPr>
          <w:trHeight w:val="4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3A2EFC7C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mbria" w:eastAsia="Times New Roman" w:hAnsi="Cambria" w:cs="Cambria"/>
                <w:color w:val="000000"/>
                <w:sz w:val="20"/>
                <w:szCs w:val="20"/>
                <w:lang w:eastAsia="es-MX"/>
              </w:rPr>
              <w:t xml:space="preserve">_______________________________________________________ </w:t>
            </w:r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(  ) Pte  (   ) Sria  (   ) Vocal (   ) Serv  (  </w:t>
            </w:r>
            <w:r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</w:t>
            </w:r>
            <w:r w:rsidRPr="00CA2210"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>)Fig ed</w:t>
            </w:r>
            <w:r>
              <w:rPr>
                <w:rFonts w:ascii="Montserrat Light" w:eastAsia="Times New Roman" w:hAnsi="Montserrat Light" w:cs="Cambria"/>
                <w:color w:val="000000"/>
                <w:sz w:val="16"/>
                <w:szCs w:val="20"/>
                <w:lang w:eastAsia="es-MX"/>
              </w:rPr>
              <w:t xml:space="preserve"> (   )otro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FD52DA" w:rsidRPr="00417507" w:rsidRDefault="00FD52DA" w:rsidP="00FD52DA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F7188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16"/>
          <w:szCs w:val="16"/>
        </w:rPr>
      </w:pPr>
    </w:p>
    <w:tbl>
      <w:tblPr>
        <w:tblStyle w:val="Tablaconcuadrcula"/>
        <w:tblW w:w="9356" w:type="dxa"/>
        <w:tblInd w:w="-284" w:type="dxa"/>
        <w:tblLook w:val="04A0" w:firstRow="1" w:lastRow="0" w:firstColumn="1" w:lastColumn="0" w:noHBand="0" w:noVBand="1"/>
      </w:tblPr>
      <w:tblGrid>
        <w:gridCol w:w="2411"/>
        <w:gridCol w:w="207"/>
        <w:gridCol w:w="1271"/>
        <w:gridCol w:w="953"/>
        <w:gridCol w:w="236"/>
        <w:gridCol w:w="4278"/>
      </w:tblGrid>
      <w:tr w:rsidR="00230709" w14:paraId="0B8D007F" w14:textId="77777777" w:rsidTr="00AD1ABD">
        <w:trPr>
          <w:trHeight w:val="519"/>
        </w:trPr>
        <w:tc>
          <w:tcPr>
            <w:tcW w:w="484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</w:tcPr>
          <w:p w14:paraId="075C717C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7A58AC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70A881EB" w14:textId="104F117F" w:rsidR="00230709" w:rsidRPr="00FD52DA" w:rsidRDefault="00230709" w:rsidP="00FD52DA">
            <w:pPr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230709" w14:paraId="047C5840" w14:textId="77777777" w:rsidTr="00230709">
        <w:tc>
          <w:tcPr>
            <w:tcW w:w="484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7DC4A7" w14:textId="7FD9075E" w:rsidR="00230709" w:rsidRDefault="00230709" w:rsidP="0033664E">
            <w:pPr>
              <w:jc w:val="center"/>
              <w:rPr>
                <w:rFonts w:ascii="Montserrat" w:eastAsia="Montserrat" w:hAnsi="Montserrat" w:cs="Montserrat"/>
                <w:sz w:val="20"/>
                <w:szCs w:val="20"/>
                <w:lang w:eastAsia="es-MX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  <w:lang w:eastAsia="es-MX"/>
              </w:rPr>
              <w:t>Nombre y f</w:t>
            </w:r>
            <w:r w:rsidRPr="00487256">
              <w:rPr>
                <w:rFonts w:ascii="Montserrat" w:eastAsia="Montserrat" w:hAnsi="Montserrat" w:cs="Montserrat"/>
                <w:sz w:val="20"/>
                <w:szCs w:val="20"/>
                <w:lang w:eastAsia="es-MX"/>
              </w:rPr>
              <w:t>irma</w:t>
            </w:r>
            <w:r>
              <w:rPr>
                <w:rFonts w:ascii="Montserrat" w:eastAsia="Montserrat" w:hAnsi="Montserrat" w:cs="Montserrat"/>
                <w:sz w:val="20"/>
                <w:szCs w:val="20"/>
                <w:lang w:eastAsia="es-MX"/>
              </w:rPr>
              <w:t xml:space="preserve"> </w:t>
            </w:r>
            <w:r w:rsidR="006C4884">
              <w:rPr>
                <w:rFonts w:ascii="Montserrat" w:eastAsia="Montserrat" w:hAnsi="Montserrat" w:cs="Montserrat"/>
                <w:sz w:val="20"/>
                <w:szCs w:val="20"/>
                <w:lang w:eastAsia="es-MX"/>
              </w:rPr>
              <w:t>del</w:t>
            </w:r>
          </w:p>
          <w:p w14:paraId="3B58CB59" w14:textId="37874460" w:rsidR="0033664E" w:rsidRDefault="0033664E" w:rsidP="0033664E">
            <w:pPr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33664E">
              <w:rPr>
                <w:rFonts w:ascii="Montserrat" w:eastAsia="Montserrat" w:hAnsi="Montserrat" w:cs="Montserrat"/>
                <w:sz w:val="20"/>
                <w:szCs w:val="20"/>
              </w:rPr>
              <w:t>Servidor público</w:t>
            </w:r>
            <w:r w:rsidR="006C4884">
              <w:rPr>
                <w:rFonts w:ascii="Montserrat" w:eastAsia="Montserrat" w:hAnsi="Montserrat" w:cs="Montserrat"/>
                <w:sz w:val="20"/>
                <w:szCs w:val="20"/>
              </w:rPr>
              <w:t>/ Figura Educativa</w:t>
            </w:r>
            <w:r w:rsidRPr="0033664E">
              <w:rPr>
                <w:rFonts w:ascii="Montserrat" w:eastAsia="Montserrat" w:hAnsi="Montserrat" w:cs="Montserrat"/>
                <w:sz w:val="20"/>
                <w:szCs w:val="20"/>
              </w:rPr>
              <w:t xml:space="preserve"> responsable de la reunión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7DEC8C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E8A12E" w14:textId="21358708" w:rsidR="00230709" w:rsidRDefault="00FD52DA" w:rsidP="0033664E">
            <w:pPr>
              <w:jc w:val="center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  <w:lang w:eastAsia="es-MX"/>
              </w:rPr>
              <w:t xml:space="preserve">Cargo del Servidor público </w:t>
            </w:r>
            <w:r w:rsidR="0033664E">
              <w:rPr>
                <w:rFonts w:ascii="Montserrat" w:eastAsia="Montserrat" w:hAnsi="Montserrat" w:cs="Montserrat"/>
                <w:sz w:val="20"/>
                <w:szCs w:val="20"/>
                <w:lang w:eastAsia="es-MX"/>
              </w:rPr>
              <w:t xml:space="preserve">o Figura Educativa </w:t>
            </w:r>
          </w:p>
        </w:tc>
      </w:tr>
      <w:tr w:rsidR="00230709" w14:paraId="628B5683" w14:textId="77777777" w:rsidTr="00230709">
        <w:trPr>
          <w:trHeight w:val="363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06A71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0D7069FD" w14:textId="77777777" w:rsidR="00230709" w:rsidRPr="000D0C78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0D0C78">
              <w:rPr>
                <w:rFonts w:ascii="Montserrat" w:hAnsi="Montserrat"/>
                <w:sz w:val="20"/>
                <w:szCs w:val="20"/>
              </w:rPr>
              <w:t>Teléfono: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EC8D5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230709" w14:paraId="57BB189C" w14:textId="77777777" w:rsidTr="00230709">
        <w:trPr>
          <w:trHeight w:val="101"/>
        </w:trPr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2D634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14:paraId="346050F9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F3041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  <w:tr w:rsidR="00230709" w14:paraId="3286BF4D" w14:textId="77777777" w:rsidTr="00FD52DA">
        <w:trPr>
          <w:trHeight w:val="45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0132" w14:textId="015D32A1" w:rsidR="00230709" w:rsidRPr="000D0C78" w:rsidRDefault="00230709" w:rsidP="003D07AE">
            <w:pPr>
              <w:jc w:val="right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  <w:r w:rsidRPr="000D0C78">
              <w:rPr>
                <w:rFonts w:ascii="Montserrat" w:hAnsi="Montserrat"/>
                <w:sz w:val="20"/>
                <w:szCs w:val="20"/>
              </w:rPr>
              <w:t>Correo electrónico: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6C3EA" w14:textId="77777777" w:rsidR="00230709" w:rsidRDefault="00230709" w:rsidP="003D07AE">
            <w:pPr>
              <w:jc w:val="both"/>
              <w:rPr>
                <w:rFonts w:ascii="Montserrat" w:eastAsia="Arial" w:hAnsi="Montserrat" w:cs="Arial"/>
                <w:b/>
                <w:color w:val="C00000"/>
                <w:sz w:val="20"/>
                <w:szCs w:val="20"/>
                <w:lang w:eastAsia="es-MX"/>
              </w:rPr>
            </w:pPr>
          </w:p>
        </w:tc>
      </w:tr>
    </w:tbl>
    <w:p w14:paraId="369D252F" w14:textId="77777777" w:rsidR="00230709" w:rsidRPr="00F71887" w:rsidRDefault="00230709" w:rsidP="000942EF">
      <w:pPr>
        <w:tabs>
          <w:tab w:val="left" w:pos="5984"/>
        </w:tabs>
        <w:rPr>
          <w:rFonts w:ascii="Montserrat" w:hAnsi="Montserrat" w:cstheme="majorHAnsi"/>
          <w:b/>
          <w:color w:val="C00000"/>
          <w:sz w:val="16"/>
          <w:szCs w:val="16"/>
        </w:rPr>
      </w:pPr>
    </w:p>
    <w:sectPr w:rsidR="00230709" w:rsidRPr="00F71887" w:rsidSect="000942EF">
      <w:headerReference w:type="default" r:id="rId8"/>
      <w:footerReference w:type="default" r:id="rId9"/>
      <w:pgSz w:w="12240" w:h="15840"/>
      <w:pgMar w:top="1701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8D837" w14:textId="77777777" w:rsidR="0016694C" w:rsidRDefault="0016694C" w:rsidP="00950B58">
      <w:pPr>
        <w:spacing w:after="0" w:line="240" w:lineRule="auto"/>
      </w:pPr>
      <w:r>
        <w:separator/>
      </w:r>
    </w:p>
  </w:endnote>
  <w:endnote w:type="continuationSeparator" w:id="0">
    <w:p w14:paraId="70946B92" w14:textId="77777777" w:rsidR="0016694C" w:rsidRDefault="0016694C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089611"/>
      <w:docPartObj>
        <w:docPartGallery w:val="Page Numbers (Bottom of Page)"/>
        <w:docPartUnique/>
      </w:docPartObj>
    </w:sdtPr>
    <w:sdtEndPr>
      <w:rPr>
        <w:rFonts w:ascii="Montserrat" w:hAnsi="Montserrat"/>
        <w:sz w:val="20"/>
        <w:szCs w:val="20"/>
      </w:rPr>
    </w:sdtEndPr>
    <w:sdtContent>
      <w:p w14:paraId="56230F31" w14:textId="23ADFEEA" w:rsidR="00FD52DA" w:rsidRPr="00347A06" w:rsidRDefault="00FD52DA" w:rsidP="00FD52DA">
        <w:pPr>
          <w:pStyle w:val="Piedepgina"/>
          <w:jc w:val="right"/>
          <w:rPr>
            <w:rFonts w:ascii="Montserrat" w:hAnsi="Montserrat"/>
            <w:sz w:val="20"/>
            <w:szCs w:val="20"/>
          </w:rPr>
        </w:pPr>
        <w:r w:rsidRPr="00347A06">
          <w:rPr>
            <w:rFonts w:ascii="Montserrat" w:hAnsi="Montserrat"/>
            <w:sz w:val="20"/>
            <w:szCs w:val="20"/>
          </w:rPr>
          <w:t xml:space="preserve">Página </w:t>
        </w:r>
        <w:r w:rsidRPr="00347A06">
          <w:rPr>
            <w:rFonts w:ascii="Montserrat" w:hAnsi="Montserrat"/>
            <w:sz w:val="20"/>
            <w:szCs w:val="20"/>
          </w:rPr>
          <w:fldChar w:fldCharType="begin"/>
        </w:r>
        <w:r w:rsidRPr="00347A06">
          <w:rPr>
            <w:rFonts w:ascii="Montserrat" w:hAnsi="Montserrat"/>
            <w:sz w:val="20"/>
            <w:szCs w:val="20"/>
          </w:rPr>
          <w:instrText>PAGE   \* MERGEFORMAT</w:instrText>
        </w:r>
        <w:r w:rsidRPr="00347A06">
          <w:rPr>
            <w:rFonts w:ascii="Montserrat" w:hAnsi="Montserrat"/>
            <w:sz w:val="20"/>
            <w:szCs w:val="20"/>
          </w:rPr>
          <w:fldChar w:fldCharType="separate"/>
        </w:r>
        <w:r w:rsidR="00EC0FCC">
          <w:rPr>
            <w:rFonts w:ascii="Montserrat" w:hAnsi="Montserrat"/>
            <w:noProof/>
            <w:sz w:val="20"/>
            <w:szCs w:val="20"/>
          </w:rPr>
          <w:t>2</w:t>
        </w:r>
        <w:r w:rsidRPr="00347A06">
          <w:rPr>
            <w:rFonts w:ascii="Montserrat" w:hAnsi="Montserrat"/>
            <w:sz w:val="20"/>
            <w:szCs w:val="20"/>
          </w:rPr>
          <w:fldChar w:fldCharType="end"/>
        </w:r>
        <w:r>
          <w:rPr>
            <w:rFonts w:ascii="Montserrat" w:hAnsi="Montserrat"/>
            <w:sz w:val="20"/>
            <w:szCs w:val="20"/>
          </w:rPr>
          <w:t xml:space="preserve"> de 2</w:t>
        </w:r>
      </w:p>
    </w:sdtContent>
  </w:sdt>
  <w:p w14:paraId="6000BB0F" w14:textId="77777777" w:rsidR="00FD52DA" w:rsidRDefault="00FD52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18DAF" w14:textId="77777777" w:rsidR="0016694C" w:rsidRDefault="0016694C" w:rsidP="00950B58">
      <w:pPr>
        <w:spacing w:after="0" w:line="240" w:lineRule="auto"/>
      </w:pPr>
      <w:r>
        <w:separator/>
      </w:r>
    </w:p>
  </w:footnote>
  <w:footnote w:type="continuationSeparator" w:id="0">
    <w:p w14:paraId="51870585" w14:textId="77777777" w:rsidR="0016694C" w:rsidRDefault="0016694C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1759" w14:textId="750C4045" w:rsidR="005E14AC" w:rsidRDefault="0099355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2776B4E8" wp14:editId="2A32B014">
          <wp:simplePos x="0" y="0"/>
          <wp:positionH relativeFrom="margin">
            <wp:posOffset>4277995</wp:posOffset>
          </wp:positionH>
          <wp:positionV relativeFrom="paragraph">
            <wp:posOffset>8890</wp:posOffset>
          </wp:positionV>
          <wp:extent cx="2153285" cy="899795"/>
          <wp:effectExtent l="0" t="0" r="0" b="0"/>
          <wp:wrapNone/>
          <wp:docPr id="9" name="Imagen 9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0709">
      <w:rPr>
        <w:noProof/>
        <w:lang w:eastAsia="es-MX"/>
      </w:rPr>
      <w:drawing>
        <wp:inline distT="0" distB="0" distL="0" distR="0" wp14:anchorId="486CEECF" wp14:editId="5CCA7BC8">
          <wp:extent cx="3175093" cy="384175"/>
          <wp:effectExtent l="0" t="0" r="635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677" cy="385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FB"/>
    <w:rsid w:val="00055EE5"/>
    <w:rsid w:val="00071F2A"/>
    <w:rsid w:val="000942EF"/>
    <w:rsid w:val="000D6EDA"/>
    <w:rsid w:val="000E5CC5"/>
    <w:rsid w:val="000E6FCA"/>
    <w:rsid w:val="0011334D"/>
    <w:rsid w:val="0016694C"/>
    <w:rsid w:val="00192135"/>
    <w:rsid w:val="001B5DD3"/>
    <w:rsid w:val="001C1BCC"/>
    <w:rsid w:val="001D53A2"/>
    <w:rsid w:val="00222211"/>
    <w:rsid w:val="00230709"/>
    <w:rsid w:val="00235C54"/>
    <w:rsid w:val="00263FC8"/>
    <w:rsid w:val="002734F8"/>
    <w:rsid w:val="00276FCE"/>
    <w:rsid w:val="002901CD"/>
    <w:rsid w:val="00304759"/>
    <w:rsid w:val="0033664E"/>
    <w:rsid w:val="00350521"/>
    <w:rsid w:val="00350E74"/>
    <w:rsid w:val="0037199F"/>
    <w:rsid w:val="00403217"/>
    <w:rsid w:val="0041655F"/>
    <w:rsid w:val="00417507"/>
    <w:rsid w:val="004546D8"/>
    <w:rsid w:val="004D1306"/>
    <w:rsid w:val="004D5038"/>
    <w:rsid w:val="004E5823"/>
    <w:rsid w:val="00513FDE"/>
    <w:rsid w:val="005258DA"/>
    <w:rsid w:val="0056406A"/>
    <w:rsid w:val="0057360D"/>
    <w:rsid w:val="0058382F"/>
    <w:rsid w:val="0059195F"/>
    <w:rsid w:val="005961F8"/>
    <w:rsid w:val="005A3E7F"/>
    <w:rsid w:val="005A5D0E"/>
    <w:rsid w:val="005E14AC"/>
    <w:rsid w:val="006236CE"/>
    <w:rsid w:val="006514A7"/>
    <w:rsid w:val="00654BEE"/>
    <w:rsid w:val="00687C85"/>
    <w:rsid w:val="00687FB9"/>
    <w:rsid w:val="006B7940"/>
    <w:rsid w:val="006C4884"/>
    <w:rsid w:val="006F1F31"/>
    <w:rsid w:val="0071458B"/>
    <w:rsid w:val="007444FB"/>
    <w:rsid w:val="00745DEF"/>
    <w:rsid w:val="00777D06"/>
    <w:rsid w:val="00817D05"/>
    <w:rsid w:val="00862A1F"/>
    <w:rsid w:val="008E6158"/>
    <w:rsid w:val="00916559"/>
    <w:rsid w:val="00950B58"/>
    <w:rsid w:val="00972F81"/>
    <w:rsid w:val="00983BDC"/>
    <w:rsid w:val="00993552"/>
    <w:rsid w:val="00A05536"/>
    <w:rsid w:val="00A3729E"/>
    <w:rsid w:val="00AD1ABD"/>
    <w:rsid w:val="00AD2660"/>
    <w:rsid w:val="00AD342C"/>
    <w:rsid w:val="00B0320F"/>
    <w:rsid w:val="00B2658C"/>
    <w:rsid w:val="00BB7FE0"/>
    <w:rsid w:val="00BC755F"/>
    <w:rsid w:val="00C024BD"/>
    <w:rsid w:val="00C60C96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C0FCC"/>
    <w:rsid w:val="00ED0A9C"/>
    <w:rsid w:val="00F02300"/>
    <w:rsid w:val="00F16BDD"/>
    <w:rsid w:val="00F26915"/>
    <w:rsid w:val="00F71887"/>
    <w:rsid w:val="00F73025"/>
    <w:rsid w:val="00FB3C4D"/>
    <w:rsid w:val="00FD52DA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de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de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Cuadrculadetab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  <w:style w:type="paragraph" w:customStyle="1" w:styleId="ui-selectonemenu-item">
    <w:name w:val="ui-selectonemenu-item"/>
    <w:basedOn w:val="Normal"/>
    <w:rsid w:val="0009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4436-E6D6-4CED-ABB2-A73425E2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Marisol del Carmen Gaytán González</cp:lastModifiedBy>
  <cp:revision>2</cp:revision>
  <cp:lastPrinted>2023-06-23T20:39:00Z</cp:lastPrinted>
  <dcterms:created xsi:type="dcterms:W3CDTF">2023-09-13T19:52:00Z</dcterms:created>
  <dcterms:modified xsi:type="dcterms:W3CDTF">2023-09-13T19:52:00Z</dcterms:modified>
</cp:coreProperties>
</file>