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1" w:rsidRPr="00B76968" w:rsidRDefault="00B76968" w:rsidP="00B76968">
      <w:pPr>
        <w:jc w:val="center"/>
        <w:rPr>
          <w:rFonts w:ascii="Montserrat" w:hAnsi="Montserrat"/>
          <w:sz w:val="24"/>
          <w:szCs w:val="24"/>
          <w:lang w:val="es-MX"/>
        </w:rPr>
      </w:pPr>
      <w:bookmarkStart w:id="0" w:name="_GoBack"/>
      <w:r w:rsidRPr="00B76968">
        <w:rPr>
          <w:rFonts w:ascii="Montserrat" w:hAnsi="Montserrat"/>
          <w:sz w:val="24"/>
          <w:szCs w:val="24"/>
          <w:lang w:val="es-MX"/>
        </w:rPr>
        <w:t>Instituto Nacional de Transparencia, Acceso a la Información y Protección de Datos Personales (INAI)</w:t>
      </w:r>
      <w:bookmarkEnd w:id="0"/>
    </w:p>
    <w:sectPr w:rsidR="00FB16E1" w:rsidRPr="00B76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68"/>
    <w:rsid w:val="002E2844"/>
    <w:rsid w:val="00B76968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B7D7C-2CE6-40E9-9296-E7201182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2022-06-08T22:24:00Z</dcterms:created>
  <dcterms:modified xsi:type="dcterms:W3CDTF">2022-06-08T22:25:00Z</dcterms:modified>
</cp:coreProperties>
</file>