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EA" w:rsidRDefault="00A070EA" w:rsidP="00A070EA">
      <w:pPr>
        <w:pStyle w:val="ANOTACION"/>
        <w:spacing w:line="250" w:lineRule="exact"/>
      </w:pPr>
      <w:bookmarkStart w:id="0" w:name="_GoBack"/>
      <w:bookmarkEnd w:id="0"/>
      <w:r w:rsidRPr="00A070EA">
        <w:t>APÉNDICE VI</w:t>
      </w:r>
    </w:p>
    <w:p w:rsidR="00A070EA" w:rsidRPr="005743AD" w:rsidRDefault="00A070EA" w:rsidP="00A070EA">
      <w:pPr>
        <w:pStyle w:val="Texto"/>
        <w:spacing w:line="250" w:lineRule="exact"/>
        <w:ind w:firstLine="0"/>
        <w:jc w:val="center"/>
        <w:rPr>
          <w:b/>
          <w:lang w:val="es-419"/>
        </w:rPr>
      </w:pPr>
      <w:r w:rsidRPr="005743AD">
        <w:rPr>
          <w:b/>
          <w:lang w:val="es-419"/>
        </w:rPr>
        <w:t>&lt;&lt;LOGO COMITÉ&gt;&gt;</w:t>
      </w:r>
    </w:p>
    <w:p w:rsidR="00A070EA" w:rsidRDefault="00A070EA" w:rsidP="00A070EA">
      <w:pPr>
        <w:pStyle w:val="Texto"/>
        <w:spacing w:line="250" w:lineRule="exact"/>
        <w:ind w:firstLine="0"/>
        <w:jc w:val="center"/>
        <w:rPr>
          <w:lang w:val="es-419"/>
        </w:rPr>
      </w:pPr>
      <w:r w:rsidRPr="005743AD">
        <w:rPr>
          <w:b/>
        </w:rPr>
        <w:t>CONVOCATORIA PÚBLICA Y ABIERTA No &lt;&lt;Consecutivo en tres dígitos&gt;&gt;/2022</w:t>
      </w:r>
    </w:p>
    <w:p w:rsidR="00A070EA" w:rsidRPr="005743AD" w:rsidRDefault="00A070EA" w:rsidP="00A070EA">
      <w:pPr>
        <w:pStyle w:val="Texto"/>
        <w:spacing w:line="250" w:lineRule="exact"/>
        <w:rPr>
          <w:szCs w:val="24"/>
        </w:rPr>
      </w:pPr>
      <w:r w:rsidRPr="005743AD">
        <w:rPr>
          <w:szCs w:val="24"/>
        </w:rPr>
        <w:t xml:space="preserve">Con fundamento en el </w:t>
      </w:r>
      <w:r w:rsidRPr="005743AD">
        <w:rPr>
          <w:i/>
          <w:szCs w:val="24"/>
        </w:rPr>
        <w:t>ACUERDO por el que se dan a conocer las Reglas de Operación del Programa de Sanidad e Inocuidad Agroalimentaria de la Secretaría de Agricultura y Desarrollo Rural, para el ejercicio 2022</w:t>
      </w:r>
      <w:r w:rsidRPr="005743AD">
        <w:rPr>
          <w:szCs w:val="24"/>
        </w:rPr>
        <w:t xml:space="preserve">, publicado en el Diario Oficial de la Federación el </w:t>
      </w:r>
      <w:r w:rsidRPr="005743AD">
        <w:rPr>
          <w:b/>
          <w:i/>
          <w:szCs w:val="24"/>
        </w:rPr>
        <w:t>&lt;&lt;Fecha&gt;&gt;</w:t>
      </w:r>
      <w:r w:rsidRPr="005743AD">
        <w:rPr>
          <w:szCs w:val="24"/>
        </w:rPr>
        <w:t>, así como el Anexo III. “</w:t>
      </w:r>
      <w:r w:rsidRPr="005743AD">
        <w:rPr>
          <w:i/>
          <w:szCs w:val="24"/>
        </w:rPr>
        <w:t xml:space="preserve">Lineamientos técnicos específicos para la operación de los componentes de Vigilancia epidemiológica de plagas y enfermedades </w:t>
      </w:r>
      <w:proofErr w:type="spellStart"/>
      <w:r w:rsidRPr="005743AD">
        <w:rPr>
          <w:i/>
          <w:szCs w:val="24"/>
        </w:rPr>
        <w:t>fitozoosanitarias</w:t>
      </w:r>
      <w:proofErr w:type="spellEnd"/>
      <w:r w:rsidRPr="005743AD">
        <w:rPr>
          <w:i/>
          <w:szCs w:val="24"/>
        </w:rPr>
        <w:t xml:space="preserve">, Inspección de plagas y enfermedades </w:t>
      </w:r>
      <w:proofErr w:type="spellStart"/>
      <w:r w:rsidRPr="005743AD">
        <w:rPr>
          <w:i/>
          <w:szCs w:val="24"/>
        </w:rPr>
        <w:t>fitozoosanitarias</w:t>
      </w:r>
      <w:proofErr w:type="spellEnd"/>
      <w:r w:rsidRPr="005743AD">
        <w:rPr>
          <w:i/>
          <w:szCs w:val="24"/>
        </w:rPr>
        <w:t xml:space="preserve">; Campañas </w:t>
      </w:r>
      <w:proofErr w:type="spellStart"/>
      <w:r w:rsidRPr="005743AD">
        <w:rPr>
          <w:i/>
          <w:szCs w:val="24"/>
        </w:rPr>
        <w:t>fitozoosanitarias</w:t>
      </w:r>
      <w:proofErr w:type="spellEnd"/>
      <w:r w:rsidRPr="005743AD">
        <w:rPr>
          <w:i/>
          <w:szCs w:val="24"/>
        </w:rPr>
        <w:t xml:space="preserve"> e Inocuidad agroalimentaria, acuícola y pesquera</w:t>
      </w:r>
      <w:r w:rsidRPr="005743AD">
        <w:rPr>
          <w:szCs w:val="24"/>
        </w:rPr>
        <w:t xml:space="preserve">” de dicho ACUERDO, el </w:t>
      </w:r>
      <w:r w:rsidRPr="005743AD">
        <w:rPr>
          <w:b/>
          <w:szCs w:val="24"/>
        </w:rPr>
        <w:t>&lt;&lt;</w:t>
      </w:r>
      <w:r w:rsidRPr="005743AD">
        <w:rPr>
          <w:b/>
          <w:i/>
          <w:szCs w:val="24"/>
          <w:lang w:val="es-419"/>
        </w:rPr>
        <w:t>Nombre de la IE</w:t>
      </w:r>
      <w:r w:rsidRPr="005743AD">
        <w:rPr>
          <w:b/>
          <w:szCs w:val="24"/>
          <w:lang w:val="es-419"/>
        </w:rPr>
        <w:t>&gt;&gt;</w:t>
      </w:r>
      <w:r w:rsidRPr="005743AD">
        <w:rPr>
          <w:b/>
          <w:szCs w:val="24"/>
        </w:rPr>
        <w:t>,</w:t>
      </w:r>
      <w:r w:rsidRPr="005743AD">
        <w:rPr>
          <w:szCs w:val="24"/>
        </w:rPr>
        <w:t xml:space="preserve"> emite la </w:t>
      </w:r>
      <w:r w:rsidRPr="005743AD">
        <w:rPr>
          <w:b/>
          <w:szCs w:val="24"/>
        </w:rPr>
        <w:t xml:space="preserve">CONVOCATORIA PÚBLICA Y ABIERTA No. </w:t>
      </w:r>
      <w:r w:rsidRPr="005743AD">
        <w:rPr>
          <w:b/>
          <w:i/>
          <w:szCs w:val="24"/>
        </w:rPr>
        <w:t>&lt;&lt;Consecutivo en tres dígitos&gt;&gt;/</w:t>
      </w:r>
      <w:r w:rsidRPr="005743AD">
        <w:rPr>
          <w:b/>
          <w:szCs w:val="24"/>
        </w:rPr>
        <w:t>2022</w:t>
      </w:r>
      <w:r w:rsidRPr="005743AD">
        <w:rPr>
          <w:szCs w:val="24"/>
        </w:rPr>
        <w:t xml:space="preserve">, dirigida a todos los interesados en ocupar el puesto de </w:t>
      </w:r>
      <w:r w:rsidRPr="005743AD">
        <w:rPr>
          <w:b/>
          <w:i/>
          <w:szCs w:val="24"/>
        </w:rPr>
        <w:t>&lt;&lt;</w:t>
      </w:r>
      <w:r w:rsidRPr="005743AD">
        <w:rPr>
          <w:b/>
          <w:i/>
          <w:szCs w:val="24"/>
          <w:lang w:val="es-419"/>
        </w:rPr>
        <w:t>Denominación de la vacante</w:t>
      </w:r>
      <w:r w:rsidRPr="005743AD">
        <w:rPr>
          <w:b/>
          <w:i/>
          <w:szCs w:val="24"/>
        </w:rPr>
        <w:t>&gt;&gt;</w:t>
      </w:r>
      <w:r w:rsidRPr="005743AD">
        <w:rPr>
          <w:szCs w:val="24"/>
        </w:rPr>
        <w:t>, de acuerdo a lo siguiente: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21"/>
        <w:gridCol w:w="5691"/>
      </w:tblGrid>
      <w:tr w:rsidR="00A070EA" w:rsidRPr="005743AD" w:rsidTr="002F7FBE">
        <w:trPr>
          <w:cantSplit/>
          <w:trHeight w:val="20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b/>
              </w:rPr>
            </w:pPr>
            <w:r w:rsidRPr="005743AD">
              <w:rPr>
                <w:b/>
              </w:rPr>
              <w:t>Denominación de la vacante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i/>
              </w:rPr>
            </w:pPr>
            <w:r w:rsidRPr="005743AD">
              <w:rPr>
                <w:i/>
              </w:rPr>
              <w:t>Se debe especificar la denominación de acuerdo a Lineamientos</w:t>
            </w:r>
          </w:p>
        </w:tc>
      </w:tr>
      <w:tr w:rsidR="00A070EA" w:rsidRPr="005743AD" w:rsidTr="002F7FBE">
        <w:trPr>
          <w:cantSplit/>
          <w:trHeight w:val="20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b/>
              </w:rPr>
            </w:pPr>
            <w:r w:rsidRPr="005743AD">
              <w:rPr>
                <w:b/>
              </w:rPr>
              <w:t>Número de vacantes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</w:pPr>
          </w:p>
        </w:tc>
      </w:tr>
      <w:tr w:rsidR="00A070EA" w:rsidRPr="005743AD" w:rsidTr="002F7FBE">
        <w:trPr>
          <w:cantSplit/>
          <w:trHeight w:val="20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b/>
              </w:rPr>
            </w:pPr>
            <w:r w:rsidRPr="005743AD">
              <w:rPr>
                <w:b/>
              </w:rPr>
              <w:t>Salario bruto mensual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</w:pPr>
            <w:r w:rsidRPr="005743AD">
              <w:t>$</w:t>
            </w:r>
            <w:r w:rsidRPr="005743AD">
              <w:rPr>
                <w:lang w:val="es-419"/>
              </w:rPr>
              <w:t>___</w:t>
            </w:r>
            <w:r w:rsidRPr="005743AD">
              <w:t>.00(</w:t>
            </w:r>
            <w:r w:rsidRPr="005743AD">
              <w:rPr>
                <w:b/>
              </w:rPr>
              <w:t>&lt;&lt;</w:t>
            </w:r>
            <w:r w:rsidRPr="005743AD">
              <w:rPr>
                <w:b/>
                <w:i/>
                <w:lang w:val="es-419"/>
              </w:rPr>
              <w:t>Cantidad con letra</w:t>
            </w:r>
            <w:r w:rsidRPr="005743AD">
              <w:rPr>
                <w:b/>
                <w:lang w:val="es-419"/>
              </w:rPr>
              <w:t xml:space="preserve">&gt;&gt; </w:t>
            </w:r>
            <w:r w:rsidRPr="005743AD">
              <w:t>pesos 00/100 M.N.)</w:t>
            </w:r>
          </w:p>
        </w:tc>
      </w:tr>
      <w:tr w:rsidR="00A070EA" w:rsidRPr="005743AD" w:rsidTr="002F7FBE">
        <w:trPr>
          <w:cantSplit/>
          <w:trHeight w:val="20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b/>
              </w:rPr>
            </w:pPr>
            <w:r w:rsidRPr="005743AD">
              <w:rPr>
                <w:b/>
              </w:rPr>
              <w:t>Adscripción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</w:pPr>
          </w:p>
        </w:tc>
      </w:tr>
      <w:tr w:rsidR="00A070EA" w:rsidRPr="005743AD" w:rsidTr="002F7FBE">
        <w:trPr>
          <w:cantSplit/>
          <w:trHeight w:val="20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b/>
                <w:lang w:val="es-419"/>
              </w:rPr>
            </w:pPr>
            <w:r w:rsidRPr="005743AD">
              <w:rPr>
                <w:b/>
              </w:rPr>
              <w:t>Ubicación</w:t>
            </w:r>
            <w:r w:rsidRPr="005743AD">
              <w:rPr>
                <w:b/>
                <w:lang w:val="es-419"/>
              </w:rPr>
              <w:t xml:space="preserve"> o sede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i/>
              </w:rPr>
            </w:pPr>
          </w:p>
        </w:tc>
      </w:tr>
      <w:tr w:rsidR="00A070EA" w:rsidRPr="005743AD" w:rsidTr="002F7FBE">
        <w:trPr>
          <w:cantSplit/>
          <w:trHeight w:val="20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b/>
              </w:rPr>
            </w:pPr>
            <w:r w:rsidRPr="005743AD">
              <w:rPr>
                <w:b/>
              </w:rPr>
              <w:t>Tipo de contrato y régimen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i/>
              </w:rPr>
            </w:pPr>
            <w:r w:rsidRPr="005743AD">
              <w:rPr>
                <w:i/>
              </w:rPr>
              <w:t xml:space="preserve">La IE debe especificar los términos de la contratación para establecer su relación laboral, considerando que los recursos para ejecución del Programa es por el ejercicio fiscal </w:t>
            </w:r>
            <w:r w:rsidRPr="005743AD">
              <w:rPr>
                <w:i/>
                <w:lang w:val="es-419"/>
              </w:rPr>
              <w:t xml:space="preserve">vigente </w:t>
            </w:r>
            <w:r w:rsidRPr="005743AD">
              <w:rPr>
                <w:i/>
              </w:rPr>
              <w:t>y tomando en cuenta los requerimiento</w:t>
            </w:r>
            <w:r w:rsidRPr="005743AD">
              <w:rPr>
                <w:i/>
                <w:lang w:val="es-419"/>
              </w:rPr>
              <w:t>s</w:t>
            </w:r>
            <w:r w:rsidRPr="005743AD">
              <w:rPr>
                <w:i/>
              </w:rPr>
              <w:t xml:space="preserve"> establecidos en la Ley Federal de</w:t>
            </w:r>
            <w:r w:rsidRPr="005743AD">
              <w:rPr>
                <w:i/>
                <w:lang w:val="es-419"/>
              </w:rPr>
              <w:t>l</w:t>
            </w:r>
            <w:r w:rsidRPr="005743AD">
              <w:rPr>
                <w:i/>
              </w:rPr>
              <w:t xml:space="preserve"> Trabajo…..</w:t>
            </w:r>
          </w:p>
        </w:tc>
      </w:tr>
    </w:tbl>
    <w:p w:rsidR="00A070EA" w:rsidRPr="005743AD" w:rsidRDefault="00A070EA" w:rsidP="00A070EA">
      <w:pPr>
        <w:pStyle w:val="Texto"/>
        <w:spacing w:line="250" w:lineRule="exact"/>
      </w:pPr>
    </w:p>
    <w:p w:rsidR="00A070EA" w:rsidRPr="005743AD" w:rsidRDefault="00A070EA" w:rsidP="00A070EA">
      <w:pPr>
        <w:pStyle w:val="Texto"/>
        <w:spacing w:line="250" w:lineRule="exact"/>
        <w:rPr>
          <w:b/>
        </w:rPr>
      </w:pPr>
      <w:r w:rsidRPr="005743AD">
        <w:rPr>
          <w:b/>
        </w:rPr>
        <w:t>Funciones del puesto:</w:t>
      </w:r>
    </w:p>
    <w:p w:rsidR="00A070EA" w:rsidRDefault="00A070EA" w:rsidP="00A070EA">
      <w:pPr>
        <w:pStyle w:val="Texto"/>
        <w:spacing w:line="250" w:lineRule="exact"/>
        <w:rPr>
          <w:lang w:val="es-419"/>
        </w:rPr>
      </w:pPr>
      <w:r w:rsidRPr="005743AD">
        <w:t xml:space="preserve">De acuerdo a lo establecido en los </w:t>
      </w:r>
      <w:r w:rsidRPr="005743AD">
        <w:rPr>
          <w:lang w:val="es-419"/>
        </w:rPr>
        <w:t>“</w:t>
      </w:r>
      <w:r w:rsidRPr="005743AD">
        <w:t xml:space="preserve">Lineamientos técnicos específicos para la operación de los componentes de Vigilancia epidemiológica de plagas y enfermedades </w:t>
      </w:r>
      <w:proofErr w:type="spellStart"/>
      <w:r w:rsidRPr="005743AD">
        <w:t>fitozoosanitarias</w:t>
      </w:r>
      <w:proofErr w:type="spellEnd"/>
      <w:r w:rsidRPr="005743AD">
        <w:t xml:space="preserve">, Inspección de plagas y enfermedades </w:t>
      </w:r>
      <w:proofErr w:type="spellStart"/>
      <w:r w:rsidRPr="005743AD">
        <w:t>fitozoosanitarias</w:t>
      </w:r>
      <w:proofErr w:type="spellEnd"/>
      <w:r w:rsidRPr="005743AD">
        <w:t xml:space="preserve">; Campañas </w:t>
      </w:r>
      <w:proofErr w:type="spellStart"/>
      <w:r w:rsidRPr="005743AD">
        <w:t>fitozoosanitarias</w:t>
      </w:r>
      <w:proofErr w:type="spellEnd"/>
      <w:r w:rsidRPr="005743AD">
        <w:t xml:space="preserve"> e Inocuidad agroalimentaria, acuícola y pesquera”</w:t>
      </w:r>
      <w:r w:rsidRPr="005743AD">
        <w:rPr>
          <w:lang w:val="es-419"/>
        </w:rPr>
        <w:t xml:space="preserve"> a continuación se describen las funciones del puesto:</w:t>
      </w:r>
    </w:p>
    <w:p w:rsidR="00A070EA" w:rsidRDefault="00A070EA" w:rsidP="00A070EA">
      <w:pPr>
        <w:pStyle w:val="Texto"/>
        <w:spacing w:line="250" w:lineRule="exact"/>
        <w:rPr>
          <w:b/>
        </w:rPr>
      </w:pPr>
      <w:r w:rsidRPr="005743AD">
        <w:rPr>
          <w:b/>
        </w:rPr>
        <w:t>&lt;&lt;</w:t>
      </w:r>
      <w:r w:rsidRPr="005743AD">
        <w:rPr>
          <w:b/>
          <w:lang w:val="es-419"/>
        </w:rPr>
        <w:t>Descripción de las funciones del puesto solicitado&gt;&gt;</w:t>
      </w:r>
    </w:p>
    <w:p w:rsidR="00A070EA" w:rsidRDefault="00A070EA" w:rsidP="00A070EA">
      <w:pPr>
        <w:pStyle w:val="Texto"/>
        <w:spacing w:line="250" w:lineRule="exact"/>
        <w:rPr>
          <w:b/>
        </w:rPr>
      </w:pPr>
      <w:r w:rsidRPr="005743AD">
        <w:rPr>
          <w:b/>
        </w:rPr>
        <w:t>Perfil del puesto:</w:t>
      </w:r>
    </w:p>
    <w:p w:rsidR="00A070EA" w:rsidRDefault="00A070EA" w:rsidP="00A070EA">
      <w:pPr>
        <w:pStyle w:val="Texto"/>
        <w:spacing w:line="250" w:lineRule="exact"/>
        <w:rPr>
          <w:i/>
        </w:rPr>
      </w:pPr>
      <w:r w:rsidRPr="005743AD">
        <w:rPr>
          <w:i/>
        </w:rPr>
        <w:t>De acuerdo a lo establecido en los Lineamiento</w:t>
      </w:r>
      <w:r w:rsidRPr="005743AD">
        <w:rPr>
          <w:i/>
          <w:lang w:val="es-419"/>
        </w:rPr>
        <w:t>s</w:t>
      </w:r>
      <w:r w:rsidRPr="005743AD">
        <w:rPr>
          <w:i/>
        </w:rPr>
        <w:t xml:space="preserve"> y requerimientos operativos:</w:t>
      </w:r>
    </w:p>
    <w:p w:rsidR="00A070EA" w:rsidRPr="005743AD" w:rsidRDefault="00A070EA" w:rsidP="00A070EA">
      <w:pPr>
        <w:pStyle w:val="Texto"/>
        <w:spacing w:line="250" w:lineRule="exact"/>
        <w:rPr>
          <w:b/>
        </w:rPr>
      </w:pPr>
      <w:r w:rsidRPr="005743AD">
        <w:rPr>
          <w:b/>
        </w:rPr>
        <w:t>&lt;&lt;</w:t>
      </w:r>
      <w:r w:rsidRPr="005743AD">
        <w:rPr>
          <w:b/>
          <w:lang w:val="es-419"/>
        </w:rPr>
        <w:t>Descripción del perfil del puesto solicitado&gt;&gt;</w:t>
      </w:r>
    </w:p>
    <w:p w:rsidR="00A070EA" w:rsidRPr="005743AD" w:rsidRDefault="00A070EA" w:rsidP="00A070EA">
      <w:pPr>
        <w:pStyle w:val="Texto"/>
        <w:numPr>
          <w:ilvl w:val="0"/>
          <w:numId w:val="5"/>
        </w:numPr>
        <w:spacing w:line="250" w:lineRule="exact"/>
        <w:ind w:left="648"/>
        <w:rPr>
          <w:b/>
          <w:szCs w:val="24"/>
        </w:rPr>
      </w:pPr>
      <w:r w:rsidRPr="005743AD">
        <w:rPr>
          <w:b/>
          <w:szCs w:val="24"/>
        </w:rPr>
        <w:t>Escolaridad</w:t>
      </w:r>
    </w:p>
    <w:tbl>
      <w:tblPr>
        <w:tblW w:w="8433" w:type="dxa"/>
        <w:tblInd w:w="43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6"/>
        <w:gridCol w:w="6537"/>
      </w:tblGrid>
      <w:tr w:rsidR="00A070EA" w:rsidRPr="005743AD" w:rsidTr="002F7FBE">
        <w:trPr>
          <w:cantSplit/>
          <w:trHeight w:val="20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b/>
              </w:rPr>
            </w:pPr>
            <w:r w:rsidRPr="005743AD">
              <w:rPr>
                <w:b/>
              </w:rPr>
              <w:t>Nivel de estudio: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</w:pPr>
            <w:r w:rsidRPr="005743AD">
              <w:t>Licenciatura del área de competencia.</w:t>
            </w:r>
          </w:p>
        </w:tc>
      </w:tr>
      <w:tr w:rsidR="00A070EA" w:rsidRPr="005743AD" w:rsidTr="002F7FBE">
        <w:trPr>
          <w:cantSplit/>
          <w:trHeight w:val="20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b/>
              </w:rPr>
            </w:pPr>
            <w:r w:rsidRPr="005743AD">
              <w:rPr>
                <w:b/>
              </w:rPr>
              <w:t>Grado de avance: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</w:pPr>
            <w:r w:rsidRPr="005743AD">
              <w:t>Titulado y con cédula profesional.</w:t>
            </w:r>
          </w:p>
        </w:tc>
      </w:tr>
      <w:tr w:rsidR="00A070EA" w:rsidRPr="005743AD" w:rsidTr="002F7FBE">
        <w:trPr>
          <w:cantSplit/>
          <w:trHeight w:val="20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  <w:rPr>
                <w:b/>
              </w:rPr>
            </w:pPr>
            <w:r w:rsidRPr="005743AD">
              <w:rPr>
                <w:b/>
              </w:rPr>
              <w:t>Área de estudio: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60" w:after="60" w:line="252" w:lineRule="exact"/>
              <w:ind w:firstLine="0"/>
            </w:pPr>
            <w:r w:rsidRPr="005743AD">
              <w:t xml:space="preserve">Licenciatura en </w:t>
            </w:r>
            <w:r w:rsidRPr="005743AD">
              <w:rPr>
                <w:b/>
                <w:i/>
              </w:rPr>
              <w:t>&lt;&lt;Nombre de la carrera conforme a Lineamientos&gt;&gt;</w:t>
            </w:r>
          </w:p>
        </w:tc>
      </w:tr>
    </w:tbl>
    <w:p w:rsidR="00A070EA" w:rsidRPr="005743AD" w:rsidRDefault="00A070EA" w:rsidP="00A070EA">
      <w:pPr>
        <w:pStyle w:val="Texto"/>
        <w:spacing w:line="250" w:lineRule="exact"/>
        <w:rPr>
          <w:b/>
          <w:szCs w:val="24"/>
        </w:rPr>
      </w:pPr>
    </w:p>
    <w:p w:rsidR="00A070EA" w:rsidRDefault="00A070EA" w:rsidP="00A070EA">
      <w:pPr>
        <w:pStyle w:val="Texto"/>
        <w:numPr>
          <w:ilvl w:val="0"/>
          <w:numId w:val="6"/>
        </w:numPr>
        <w:spacing w:line="250" w:lineRule="exact"/>
        <w:ind w:left="648"/>
        <w:rPr>
          <w:b/>
          <w:szCs w:val="24"/>
        </w:rPr>
      </w:pPr>
      <w:r w:rsidRPr="005743AD">
        <w:rPr>
          <w:b/>
          <w:szCs w:val="24"/>
        </w:rPr>
        <w:t>Experiencia laboral y otros</w:t>
      </w:r>
    </w:p>
    <w:p w:rsidR="00A070EA" w:rsidRPr="005743AD" w:rsidRDefault="00A070EA" w:rsidP="00A070EA">
      <w:pPr>
        <w:pStyle w:val="Texto"/>
        <w:spacing w:line="250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 xml:space="preserve">Contar con </w:t>
      </w:r>
      <w:r w:rsidRPr="005743AD">
        <w:rPr>
          <w:b/>
          <w:i/>
          <w:szCs w:val="24"/>
        </w:rPr>
        <w:t>&lt;&lt;</w:t>
      </w:r>
      <w:r w:rsidRPr="005743AD">
        <w:rPr>
          <w:b/>
          <w:i/>
          <w:szCs w:val="24"/>
          <w:lang w:val="es-419"/>
        </w:rPr>
        <w:t>Cantidad de años conforme al puesto</w:t>
      </w:r>
      <w:r w:rsidRPr="005743AD">
        <w:rPr>
          <w:b/>
          <w:i/>
          <w:szCs w:val="24"/>
        </w:rPr>
        <w:t>&gt;&gt;</w:t>
      </w:r>
      <w:r w:rsidRPr="005743AD">
        <w:rPr>
          <w:b/>
          <w:szCs w:val="24"/>
        </w:rPr>
        <w:t xml:space="preserve"> años de experiencia</w:t>
      </w:r>
      <w:r w:rsidRPr="005743AD">
        <w:rPr>
          <w:szCs w:val="24"/>
        </w:rPr>
        <w:t xml:space="preserve"> y conocimientos en </w:t>
      </w:r>
      <w:r w:rsidRPr="005743AD">
        <w:rPr>
          <w:b/>
          <w:i/>
          <w:szCs w:val="24"/>
        </w:rPr>
        <w:t>&lt;&lt;</w:t>
      </w:r>
      <w:r w:rsidRPr="005743AD">
        <w:rPr>
          <w:b/>
          <w:i/>
          <w:szCs w:val="24"/>
          <w:lang w:val="es-419"/>
        </w:rPr>
        <w:t>Descripción de los conocimientos que se requieren de los candidatos al puesto</w:t>
      </w:r>
      <w:r w:rsidRPr="005743AD">
        <w:rPr>
          <w:b/>
          <w:i/>
          <w:szCs w:val="24"/>
        </w:rPr>
        <w:t>&gt;&gt;</w:t>
      </w:r>
      <w:r w:rsidRPr="005743AD">
        <w:rPr>
          <w:szCs w:val="24"/>
        </w:rPr>
        <w:t>.</w:t>
      </w:r>
    </w:p>
    <w:p w:rsidR="00A070EA" w:rsidRPr="005743AD" w:rsidRDefault="00A070EA" w:rsidP="00A070EA">
      <w:pPr>
        <w:pStyle w:val="Texto"/>
        <w:spacing w:line="250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Tener disponibilidad para viajar.</w:t>
      </w:r>
    </w:p>
    <w:p w:rsidR="00A070EA" w:rsidRPr="005743AD" w:rsidRDefault="00A070EA" w:rsidP="00A070EA">
      <w:pPr>
        <w:pStyle w:val="Texto"/>
        <w:spacing w:line="250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Contar con disponibilidad de horario para cumplir con los compromisos relacionados con el área de trabajo.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lastRenderedPageBreak/>
        <w:t>-</w:t>
      </w:r>
      <w:r w:rsidRPr="005743AD">
        <w:tab/>
      </w:r>
      <w:r w:rsidRPr="005743AD">
        <w:rPr>
          <w:szCs w:val="24"/>
        </w:rPr>
        <w:t>No estar desempeñando otro cargo y/o funciones dentro del Gobierno Federal, Estatal o Municipal u otra institución Gubernamental y no Gubernamental, una vez que se notifique de su aceptación en la Instancia Ejecutora, que interfiera con el cumplimiento de sus funciones y horario establecido.</w:t>
      </w:r>
    </w:p>
    <w:p w:rsidR="00A070EA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Conocer las leyes, reglamentos, manuales, criterios, lineamientos, Normas Oficiales Mexicanas y otros instrumentos</w:t>
      </w:r>
      <w:r w:rsidRPr="005743AD">
        <w:rPr>
          <w:szCs w:val="24"/>
          <w:lang w:val="es-419"/>
        </w:rPr>
        <w:t xml:space="preserve"> jurídicos y administrativos</w:t>
      </w:r>
      <w:r w:rsidRPr="005743AD">
        <w:rPr>
          <w:szCs w:val="24"/>
        </w:rPr>
        <w:t xml:space="preserve"> que se dispongan para el desempeño de sus funciones.</w:t>
      </w:r>
    </w:p>
    <w:p w:rsidR="00A070EA" w:rsidRDefault="00A070EA" w:rsidP="00A070EA">
      <w:pPr>
        <w:pStyle w:val="Texto"/>
        <w:spacing w:line="239" w:lineRule="exact"/>
        <w:rPr>
          <w:b/>
        </w:rPr>
      </w:pPr>
      <w:r w:rsidRPr="005743AD">
        <w:rPr>
          <w:b/>
        </w:rPr>
        <w:t>Bases de participación:</w:t>
      </w:r>
    </w:p>
    <w:p w:rsidR="00A070EA" w:rsidRDefault="00A070EA" w:rsidP="00A070EA">
      <w:pPr>
        <w:pStyle w:val="Texto"/>
        <w:numPr>
          <w:ilvl w:val="0"/>
          <w:numId w:val="7"/>
        </w:numPr>
        <w:spacing w:line="239" w:lineRule="exact"/>
        <w:ind w:left="648"/>
        <w:rPr>
          <w:b/>
          <w:szCs w:val="24"/>
        </w:rPr>
      </w:pPr>
      <w:r w:rsidRPr="005743AD">
        <w:rPr>
          <w:b/>
          <w:szCs w:val="24"/>
        </w:rPr>
        <w:t>Requisitos de participación: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 xml:space="preserve">Podrán participar las personas que reúnan los requisitos de escolaridad y experiencia laboral previstos en el perfil </w:t>
      </w:r>
      <w:r w:rsidRPr="005743AD">
        <w:rPr>
          <w:szCs w:val="24"/>
          <w:lang w:val="es-419"/>
        </w:rPr>
        <w:t>d</w:t>
      </w:r>
      <w:r w:rsidRPr="005743AD">
        <w:rPr>
          <w:szCs w:val="24"/>
        </w:rPr>
        <w:t>el puesto.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 xml:space="preserve">Adicionalmente se deberá cumplir </w:t>
      </w:r>
      <w:r w:rsidRPr="005743AD">
        <w:rPr>
          <w:szCs w:val="24"/>
          <w:lang w:val="es-419"/>
        </w:rPr>
        <w:t xml:space="preserve">con </w:t>
      </w:r>
      <w:r w:rsidRPr="005743AD">
        <w:rPr>
          <w:szCs w:val="24"/>
        </w:rPr>
        <w:t>lo siguiente:</w:t>
      </w:r>
    </w:p>
    <w:p w:rsidR="00A070EA" w:rsidRPr="005743AD" w:rsidRDefault="00A070EA" w:rsidP="00A070EA">
      <w:pPr>
        <w:pStyle w:val="Texto"/>
        <w:numPr>
          <w:ilvl w:val="1"/>
          <w:numId w:val="10"/>
        </w:numPr>
        <w:spacing w:line="239" w:lineRule="exact"/>
        <w:ind w:left="1368" w:hanging="288"/>
        <w:rPr>
          <w:szCs w:val="24"/>
        </w:rPr>
      </w:pPr>
      <w:r w:rsidRPr="005743AD">
        <w:rPr>
          <w:szCs w:val="24"/>
        </w:rPr>
        <w:t>Ser ciudadano mexicano en pleno ejercicio de sus derechos o extranjero cuya condición migratoria permita la función a desarrollar.</w:t>
      </w:r>
    </w:p>
    <w:p w:rsidR="00A070EA" w:rsidRPr="005743AD" w:rsidRDefault="00A070EA" w:rsidP="00A070EA">
      <w:pPr>
        <w:pStyle w:val="Texto"/>
        <w:numPr>
          <w:ilvl w:val="1"/>
          <w:numId w:val="10"/>
        </w:numPr>
        <w:spacing w:line="239" w:lineRule="exact"/>
        <w:ind w:left="1368" w:hanging="288"/>
        <w:rPr>
          <w:szCs w:val="24"/>
        </w:rPr>
      </w:pPr>
      <w:r w:rsidRPr="005743AD">
        <w:rPr>
          <w:szCs w:val="24"/>
        </w:rPr>
        <w:t>No haber sido sentenciado con pena privativa de libertad por delito doloso.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Tener aptitud para el desempeño de sus funciones en el servicio público.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 xml:space="preserve">La duración en el puesto estará sujeta a la continuidad del Programa y las evaluaciones de desempeño que el </w:t>
      </w:r>
      <w:r w:rsidRPr="005743AD">
        <w:rPr>
          <w:b/>
          <w:szCs w:val="24"/>
        </w:rPr>
        <w:t>&lt;&lt;</w:t>
      </w:r>
      <w:r w:rsidRPr="005743AD">
        <w:rPr>
          <w:b/>
          <w:i/>
          <w:szCs w:val="24"/>
          <w:lang w:val="es-419"/>
        </w:rPr>
        <w:t>Nombre de la IE</w:t>
      </w:r>
      <w:r w:rsidRPr="005743AD">
        <w:rPr>
          <w:b/>
          <w:szCs w:val="24"/>
          <w:lang w:val="es-419"/>
        </w:rPr>
        <w:t>&gt;&gt;</w:t>
      </w:r>
      <w:r w:rsidRPr="005743AD">
        <w:rPr>
          <w:szCs w:val="24"/>
        </w:rPr>
        <w:t xml:space="preserve"> establezca.</w:t>
      </w:r>
    </w:p>
    <w:p w:rsidR="00A070EA" w:rsidRDefault="00A070EA" w:rsidP="00A070EA">
      <w:pPr>
        <w:pStyle w:val="Texto"/>
        <w:spacing w:line="239" w:lineRule="exact"/>
        <w:ind w:left="1080" w:firstLine="0"/>
        <w:rPr>
          <w:szCs w:val="24"/>
        </w:rPr>
      </w:pPr>
      <w:r w:rsidRPr="005743AD">
        <w:rPr>
          <w:szCs w:val="24"/>
        </w:rPr>
        <w:t>No podrán participar las personas que estén inhabilitadas de sus funciones por la Secretaría de la Función Pública o hayan sido dadas de baja de otro Organismo Auxiliar (OA) por un comportamiento inadecuado o que tengan un proceso administrativo en el área jurídica del SENASICA.</w:t>
      </w:r>
    </w:p>
    <w:p w:rsidR="00A070EA" w:rsidRDefault="00A070EA" w:rsidP="00A070EA">
      <w:pPr>
        <w:pStyle w:val="Texto"/>
        <w:numPr>
          <w:ilvl w:val="0"/>
          <w:numId w:val="8"/>
        </w:numPr>
        <w:spacing w:line="239" w:lineRule="exact"/>
        <w:ind w:left="648"/>
        <w:rPr>
          <w:b/>
          <w:szCs w:val="24"/>
        </w:rPr>
      </w:pPr>
      <w:r w:rsidRPr="005743AD">
        <w:rPr>
          <w:b/>
          <w:szCs w:val="24"/>
        </w:rPr>
        <w:t>Documentación requerida:</w:t>
      </w:r>
    </w:p>
    <w:p w:rsidR="00A070EA" w:rsidRDefault="00A070EA" w:rsidP="00A070EA">
      <w:pPr>
        <w:pStyle w:val="Texto"/>
        <w:spacing w:line="239" w:lineRule="exact"/>
        <w:ind w:left="648" w:firstLine="0"/>
      </w:pPr>
      <w:r w:rsidRPr="005743AD">
        <w:t xml:space="preserve">Los aspirantes deberán presentar copia simple legible </w:t>
      </w:r>
      <w:r w:rsidRPr="005743AD">
        <w:rPr>
          <w:lang w:val="es-419"/>
        </w:rPr>
        <w:t xml:space="preserve">o enviar por correo electrónico </w:t>
      </w:r>
      <w:r w:rsidRPr="005743AD">
        <w:t>y original o copia certificada, para su cotejo, de los documentos siguientes: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Título y cédula profesional.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Solicitud de trabajo con fotografía reciente.</w:t>
      </w:r>
    </w:p>
    <w:p w:rsidR="00A070EA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proofErr w:type="spellStart"/>
      <w:r w:rsidRPr="005743AD">
        <w:rPr>
          <w:i/>
          <w:szCs w:val="24"/>
        </w:rPr>
        <w:t>Curriculum</w:t>
      </w:r>
      <w:proofErr w:type="spellEnd"/>
      <w:r w:rsidRPr="005743AD">
        <w:rPr>
          <w:i/>
          <w:szCs w:val="24"/>
        </w:rPr>
        <w:t xml:space="preserve"> vitae</w:t>
      </w:r>
      <w:r w:rsidRPr="005743AD">
        <w:rPr>
          <w:szCs w:val="24"/>
        </w:rPr>
        <w:t xml:space="preserve"> actualizado.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Documentos que comprueben fehacientemente la experiencia laboral (constancias laborales, contratos de trabajo, recibos de nómina, entre otros).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Documentación comprobatoria de capacitación en las áreas de conocimiento (cursos, diplomados, ponencias, entre otras).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Comprobante de domicilio actual.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Cartilla Militar liberada (solo varones).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Clave Única de Registro de Población (CURP)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 xml:space="preserve">Copia de identificación oficial </w:t>
      </w:r>
      <w:r w:rsidRPr="005743AD">
        <w:rPr>
          <w:szCs w:val="24"/>
          <w:lang w:val="es-419"/>
        </w:rPr>
        <w:t xml:space="preserve">vigente </w:t>
      </w:r>
      <w:r w:rsidRPr="005743AD">
        <w:rPr>
          <w:szCs w:val="24"/>
        </w:rPr>
        <w:t>(credencial de elector INE, pasaporte o cédula profesional).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Constancia de la Secretaría de la Función Pública de no haber sido inhabilitado del servicio público federal. Puede tramitarse en la siguiente liga:</w:t>
      </w:r>
    </w:p>
    <w:p w:rsidR="00A070EA" w:rsidRDefault="00A070EA" w:rsidP="00A070EA">
      <w:pPr>
        <w:pStyle w:val="Texto"/>
        <w:spacing w:line="239" w:lineRule="exact"/>
        <w:ind w:left="1080" w:firstLine="0"/>
        <w:rPr>
          <w:szCs w:val="24"/>
        </w:rPr>
      </w:pPr>
      <w:r w:rsidRPr="005743AD">
        <w:rPr>
          <w:szCs w:val="24"/>
          <w:u w:val="single"/>
        </w:rPr>
        <w:t>https://www.gob.mx/sfp/acciones-y-programas/como-obtener-una-constancia-de-inhabilitacion-de-no-inhabilitacion-de-sancion-o-de-no-existencia-de-sancion</w:t>
      </w:r>
    </w:p>
    <w:p w:rsidR="00A070EA" w:rsidRDefault="00A070EA" w:rsidP="00A070EA">
      <w:pPr>
        <w:pStyle w:val="Texto"/>
        <w:numPr>
          <w:ilvl w:val="0"/>
          <w:numId w:val="9"/>
        </w:numPr>
        <w:spacing w:line="239" w:lineRule="exact"/>
        <w:ind w:left="648"/>
        <w:rPr>
          <w:b/>
          <w:szCs w:val="24"/>
        </w:rPr>
      </w:pPr>
      <w:r w:rsidRPr="005743AD">
        <w:rPr>
          <w:b/>
          <w:szCs w:val="24"/>
        </w:rPr>
        <w:t>Documentación complementaria</w:t>
      </w:r>
    </w:p>
    <w:p w:rsidR="00A070EA" w:rsidRDefault="00A070EA" w:rsidP="00A070EA">
      <w:pPr>
        <w:pStyle w:val="Texto"/>
        <w:spacing w:line="239" w:lineRule="exact"/>
        <w:ind w:left="648" w:firstLine="0"/>
      </w:pPr>
      <w:r w:rsidRPr="005743AD">
        <w:t>Presentar copia simple legible y original o copia certificada, para su cotejo, en caso de que los candidatos cuenten con la documentación siguiente (mismas que no son un requisito indispensable):</w:t>
      </w:r>
    </w:p>
    <w:p w:rsidR="00A070EA" w:rsidRPr="005743AD" w:rsidRDefault="00A070EA" w:rsidP="00A070EA">
      <w:pPr>
        <w:pStyle w:val="Texto"/>
        <w:spacing w:line="239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Certificación en competencia laboral o en habilidades profesionales distintas a las consideradas para el cargo, éstas deberán especificar clave de certificación y ser vigentes.</w:t>
      </w:r>
    </w:p>
    <w:p w:rsidR="00A070EA" w:rsidRPr="005743AD" w:rsidRDefault="00A070EA" w:rsidP="00A070EA">
      <w:pPr>
        <w:pStyle w:val="Texto"/>
        <w:spacing w:line="236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Publicaciones a nombre de la o el candidato, relacionados a su campo de experiencia.</w:t>
      </w:r>
    </w:p>
    <w:p w:rsidR="00A070EA" w:rsidRPr="005743AD" w:rsidRDefault="00A070EA" w:rsidP="00A070EA">
      <w:pPr>
        <w:pStyle w:val="Texto"/>
        <w:spacing w:line="236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Constancia que acredite a la o el candidato como presidente o presidenta, vicepresidente o vicepresidenta o miembro fundador o fundado</w:t>
      </w:r>
      <w:r w:rsidRPr="005743AD">
        <w:rPr>
          <w:szCs w:val="24"/>
          <w:lang w:val="es-419"/>
        </w:rPr>
        <w:t>r</w:t>
      </w:r>
      <w:proofErr w:type="spellStart"/>
      <w:r w:rsidRPr="005743AD">
        <w:rPr>
          <w:szCs w:val="24"/>
        </w:rPr>
        <w:t>a</w:t>
      </w:r>
      <w:proofErr w:type="spellEnd"/>
      <w:r w:rsidRPr="005743AD">
        <w:rPr>
          <w:szCs w:val="24"/>
        </w:rPr>
        <w:t xml:space="preserve"> de asociaciones u organizaciones no gubernamentales, tales como Científicas, de Investigación, Gremiales, Estudiantiles o de Profesionistas.</w:t>
      </w:r>
    </w:p>
    <w:p w:rsidR="00A070EA" w:rsidRPr="005743AD" w:rsidRDefault="00A070EA" w:rsidP="00A070EA">
      <w:pPr>
        <w:pStyle w:val="Texto"/>
        <w:spacing w:line="236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Graduación con Honores o con distinción.</w:t>
      </w:r>
    </w:p>
    <w:p w:rsidR="00A070EA" w:rsidRPr="005743AD" w:rsidRDefault="00A070EA" w:rsidP="00A070EA">
      <w:pPr>
        <w:pStyle w:val="Texto"/>
        <w:spacing w:line="236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Reconocimiento o premios.</w:t>
      </w:r>
    </w:p>
    <w:p w:rsidR="00A070EA" w:rsidRDefault="00A070EA" w:rsidP="00A070EA">
      <w:pPr>
        <w:pStyle w:val="Texto"/>
        <w:spacing w:line="236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Patentes a nombre de la o el candidato.</w:t>
      </w:r>
    </w:p>
    <w:p w:rsidR="00A070EA" w:rsidRDefault="00A070EA" w:rsidP="00A070EA">
      <w:pPr>
        <w:pStyle w:val="Texto"/>
        <w:spacing w:line="236" w:lineRule="exact"/>
        <w:ind w:left="1080" w:hanging="432"/>
        <w:rPr>
          <w:szCs w:val="24"/>
        </w:rPr>
      </w:pPr>
      <w:r w:rsidRPr="005743AD">
        <w:t>-</w:t>
      </w:r>
      <w:r w:rsidRPr="005743AD">
        <w:tab/>
      </w:r>
      <w:r w:rsidRPr="005743AD">
        <w:rPr>
          <w:szCs w:val="24"/>
        </w:rPr>
        <w:t>Derechos de autor a nombre de la o el candidato.</w:t>
      </w:r>
    </w:p>
    <w:p w:rsidR="00A070EA" w:rsidRDefault="00A070EA" w:rsidP="00A070EA">
      <w:pPr>
        <w:pStyle w:val="Texto"/>
        <w:numPr>
          <w:ilvl w:val="0"/>
          <w:numId w:val="9"/>
        </w:numPr>
        <w:spacing w:line="236" w:lineRule="exact"/>
        <w:ind w:left="648"/>
        <w:rPr>
          <w:b/>
          <w:szCs w:val="24"/>
        </w:rPr>
      </w:pPr>
      <w:r w:rsidRPr="005743AD">
        <w:rPr>
          <w:b/>
          <w:szCs w:val="24"/>
        </w:rPr>
        <w:t>Registro de aspirantes:</w:t>
      </w:r>
    </w:p>
    <w:p w:rsidR="00A070EA" w:rsidRDefault="00A070EA" w:rsidP="00A070EA">
      <w:pPr>
        <w:pStyle w:val="Texto"/>
        <w:spacing w:line="236" w:lineRule="exact"/>
        <w:ind w:left="648" w:firstLine="0"/>
        <w:rPr>
          <w:lang w:val="es-419"/>
        </w:rPr>
      </w:pPr>
      <w:r w:rsidRPr="005743AD">
        <w:t xml:space="preserve">Los interesados podrán registrarse presentando todos los requisitos en un horario de </w:t>
      </w:r>
      <w:r w:rsidRPr="005743AD">
        <w:rPr>
          <w:b/>
          <w:i/>
        </w:rPr>
        <w:t>&lt;&lt;Hora inicial&gt;&gt;</w:t>
      </w:r>
      <w:r w:rsidRPr="005743AD">
        <w:t xml:space="preserve"> a </w:t>
      </w:r>
      <w:r w:rsidRPr="005743AD">
        <w:rPr>
          <w:b/>
          <w:i/>
        </w:rPr>
        <w:t>&lt;&lt;Hora final&gt;&gt;</w:t>
      </w:r>
      <w:r w:rsidRPr="005743AD">
        <w:t xml:space="preserve"> horas, a partir de la emisión de la presente convocatoria y hasta el </w:t>
      </w:r>
      <w:r w:rsidRPr="005743AD">
        <w:rPr>
          <w:b/>
          <w:i/>
        </w:rPr>
        <w:t>&lt;&lt;Día y Mes&gt;&gt;</w:t>
      </w:r>
      <w:r w:rsidRPr="005743AD">
        <w:t xml:space="preserve"> de 2022, con la documentación completa antes mencionada, en las oficinas de la Representación Estatal </w:t>
      </w:r>
      <w:proofErr w:type="spellStart"/>
      <w:r w:rsidRPr="005743AD">
        <w:t>Fitozoosanitaria</w:t>
      </w:r>
      <w:proofErr w:type="spellEnd"/>
      <w:r w:rsidRPr="005743AD">
        <w:t xml:space="preserve"> y de Inocuidad Agropecuaria y Acuícola del SENASICA en </w:t>
      </w:r>
      <w:r w:rsidRPr="005743AD">
        <w:rPr>
          <w:b/>
          <w:i/>
        </w:rPr>
        <w:t>&lt;&lt;Estado&gt;&gt;</w:t>
      </w:r>
      <w:r w:rsidRPr="005743AD">
        <w:t xml:space="preserve">, ubicadas </w:t>
      </w:r>
      <w:r w:rsidRPr="005743AD">
        <w:rPr>
          <w:lang w:val="es-419"/>
        </w:rPr>
        <w:t xml:space="preserve">en </w:t>
      </w:r>
      <w:r w:rsidRPr="005743AD">
        <w:rPr>
          <w:b/>
          <w:i/>
          <w:lang w:val="es-419"/>
        </w:rPr>
        <w:t>&lt;&lt;Dirección de la REFIAA&gt;</w:t>
      </w:r>
      <w:r w:rsidRPr="005743AD">
        <w:rPr>
          <w:i/>
          <w:lang w:val="es-419"/>
        </w:rPr>
        <w:t>&gt;</w:t>
      </w:r>
      <w:r w:rsidRPr="005743AD">
        <w:rPr>
          <w:lang w:val="es-419"/>
        </w:rPr>
        <w:t>.</w:t>
      </w:r>
    </w:p>
    <w:p w:rsidR="00A070EA" w:rsidRDefault="00A070EA" w:rsidP="00A070EA">
      <w:pPr>
        <w:pStyle w:val="Texto"/>
        <w:spacing w:line="236" w:lineRule="exact"/>
        <w:ind w:left="648" w:firstLine="0"/>
      </w:pPr>
      <w:r w:rsidRPr="005743AD">
        <w:t xml:space="preserve">Asimismo, podrán registrarse enviando al correo: </w:t>
      </w:r>
      <w:r w:rsidRPr="005743AD">
        <w:rPr>
          <w:b/>
          <w:i/>
        </w:rPr>
        <w:t>&lt;&lt;Dirección de correo electrónica del REFIAA&gt;&gt;</w:t>
      </w:r>
      <w:r w:rsidRPr="005743AD">
        <w:t xml:space="preserve"> con copia a </w:t>
      </w:r>
      <w:r w:rsidRPr="005743AD">
        <w:rPr>
          <w:b/>
          <w:i/>
        </w:rPr>
        <w:t>&lt;&lt;Dirección de correo electrónico de la IE&gt;&gt;</w:t>
      </w:r>
      <w:r w:rsidRPr="005743AD">
        <w:t>, la documentación requerida en una carpeta comprimida en archivo PDF, misma que el interesado deberá entregar físicamente el día de la aplicación de la evaluación técnica.</w:t>
      </w:r>
    </w:p>
    <w:p w:rsidR="00A070EA" w:rsidRDefault="00A070EA" w:rsidP="00A070EA">
      <w:pPr>
        <w:pStyle w:val="Texto"/>
        <w:spacing w:line="236" w:lineRule="exact"/>
        <w:ind w:left="648" w:firstLine="0"/>
      </w:pPr>
      <w:r w:rsidRPr="005743AD">
        <w:t xml:space="preserve">La Representación Estatal </w:t>
      </w:r>
      <w:proofErr w:type="spellStart"/>
      <w:r w:rsidRPr="005743AD">
        <w:t>Fitozoosanitaria</w:t>
      </w:r>
      <w:proofErr w:type="spellEnd"/>
      <w:r w:rsidRPr="005743AD">
        <w:t xml:space="preserve"> y de Inocuidad Agropecuaria y Acuícola del SENASICA en </w:t>
      </w:r>
      <w:r w:rsidRPr="005743AD">
        <w:rPr>
          <w:b/>
          <w:i/>
        </w:rPr>
        <w:t>&lt;&lt;Estado&gt;&gt;</w:t>
      </w:r>
      <w:r w:rsidRPr="005743AD">
        <w:t>, realizará la revisión correspondiente a la documentación proporcionada por los aspirantes, seleccionando únicamente a los que cumplen con los requisitos establecidos y difundidos a través de la presente convocatoria, para participar en la etapa de la evaluación técnica, convocándolos a través del correo electrónico proporcionado al momento de su registro como candidatos a más tardar en 3 días hábiles antes de la aplicación del examen de conocimientos.</w:t>
      </w:r>
    </w:p>
    <w:p w:rsidR="00A070EA" w:rsidRDefault="00A070EA" w:rsidP="00A070EA">
      <w:pPr>
        <w:pStyle w:val="Texto"/>
        <w:numPr>
          <w:ilvl w:val="0"/>
          <w:numId w:val="11"/>
        </w:numPr>
        <w:spacing w:line="236" w:lineRule="exact"/>
        <w:ind w:left="648"/>
        <w:rPr>
          <w:b/>
          <w:szCs w:val="24"/>
        </w:rPr>
      </w:pPr>
      <w:r w:rsidRPr="005743AD">
        <w:rPr>
          <w:b/>
          <w:szCs w:val="24"/>
        </w:rPr>
        <w:t>Aplicación de la evaluación técnica:</w:t>
      </w:r>
    </w:p>
    <w:p w:rsidR="00A070EA" w:rsidRDefault="00A070EA" w:rsidP="00A070EA">
      <w:pPr>
        <w:pStyle w:val="Texto"/>
        <w:spacing w:line="236" w:lineRule="exact"/>
        <w:ind w:left="648" w:firstLine="0"/>
      </w:pPr>
      <w:r w:rsidRPr="005743AD">
        <w:t xml:space="preserve">Se realizará el </w:t>
      </w:r>
      <w:r w:rsidRPr="005743AD">
        <w:rPr>
          <w:b/>
          <w:i/>
        </w:rPr>
        <w:t>&lt;&lt;Día y Mes&gt;&gt;</w:t>
      </w:r>
      <w:r w:rsidRPr="005743AD">
        <w:rPr>
          <w:b/>
        </w:rPr>
        <w:t xml:space="preserve"> del </w:t>
      </w:r>
      <w:smartTag w:uri="urn:schemas-microsoft-com:office:smarttags" w:element="metricconverter">
        <w:smartTagPr>
          <w:attr w:name="ProductID" w:val="2022, a"/>
        </w:smartTagPr>
        <w:r w:rsidRPr="005743AD">
          <w:rPr>
            <w:b/>
          </w:rPr>
          <w:t>2022, a</w:t>
        </w:r>
      </w:smartTag>
      <w:r w:rsidRPr="005743AD">
        <w:rPr>
          <w:b/>
        </w:rPr>
        <w:t xml:space="preserve"> las </w:t>
      </w:r>
      <w:r w:rsidRPr="005743AD">
        <w:rPr>
          <w:b/>
          <w:i/>
        </w:rPr>
        <w:t>&lt;&lt;Hora de inicio&gt;&gt;</w:t>
      </w:r>
      <w:r w:rsidRPr="005743AD">
        <w:rPr>
          <w:b/>
        </w:rPr>
        <w:t xml:space="preserve"> horas</w:t>
      </w:r>
      <w:r w:rsidRPr="005743AD">
        <w:t xml:space="preserve">, en las oficinas de la Representación Estatal </w:t>
      </w:r>
      <w:proofErr w:type="spellStart"/>
      <w:r w:rsidRPr="005743AD">
        <w:t>Fitozoosanitaria</w:t>
      </w:r>
      <w:proofErr w:type="spellEnd"/>
      <w:r w:rsidRPr="005743AD">
        <w:t xml:space="preserve"> y de Inocuidad Agropecuaria y Acuícola </w:t>
      </w:r>
      <w:r w:rsidRPr="005743AD">
        <w:rPr>
          <w:lang w:val="es-419"/>
        </w:rPr>
        <w:t xml:space="preserve">(REFIAA) </w:t>
      </w:r>
      <w:r w:rsidRPr="005743AD">
        <w:t xml:space="preserve">del SENASICA en </w:t>
      </w:r>
      <w:r w:rsidRPr="005743AD">
        <w:rPr>
          <w:b/>
          <w:i/>
        </w:rPr>
        <w:t>&lt;&lt;Estado&gt;&gt;</w:t>
      </w:r>
      <w:r w:rsidRPr="005743AD">
        <w:t xml:space="preserve">, ubicadas en </w:t>
      </w:r>
      <w:r w:rsidRPr="005743AD">
        <w:rPr>
          <w:b/>
          <w:i/>
          <w:lang w:val="es-419"/>
        </w:rPr>
        <w:t>&lt;&lt;Dirección de la REFIAA&gt;&gt;</w:t>
      </w:r>
      <w:r w:rsidRPr="005743AD">
        <w:t>.</w:t>
      </w:r>
    </w:p>
    <w:p w:rsidR="00A070EA" w:rsidRDefault="00A070EA" w:rsidP="00A070EA">
      <w:pPr>
        <w:pStyle w:val="Texto"/>
        <w:spacing w:line="236" w:lineRule="exact"/>
        <w:ind w:left="648" w:firstLine="0"/>
      </w:pPr>
      <w:r w:rsidRPr="005743AD">
        <w:t xml:space="preserve">La formulación del examen de conocimientos y la </w:t>
      </w:r>
      <w:r w:rsidRPr="005743AD">
        <w:rPr>
          <w:lang w:val="es-419"/>
        </w:rPr>
        <w:t>calificación</w:t>
      </w:r>
      <w:r w:rsidRPr="005743AD">
        <w:t xml:space="preserve"> estará a cargo de la Unidad Responsable y la aplicación será por quien esta determine.</w:t>
      </w:r>
    </w:p>
    <w:p w:rsidR="00A070EA" w:rsidRDefault="00A070EA" w:rsidP="00A070EA">
      <w:pPr>
        <w:pStyle w:val="Texto"/>
        <w:spacing w:line="236" w:lineRule="exact"/>
        <w:ind w:left="648" w:firstLine="0"/>
      </w:pPr>
      <w:r w:rsidRPr="005743AD">
        <w:t xml:space="preserve">La Representación Estatal </w:t>
      </w:r>
      <w:proofErr w:type="spellStart"/>
      <w:r w:rsidRPr="005743AD">
        <w:t>Fitozoosanitaria</w:t>
      </w:r>
      <w:proofErr w:type="spellEnd"/>
      <w:r w:rsidRPr="005743AD">
        <w:t xml:space="preserve"> y de Inocuidad Agropecuaria y Acuícola del SENASICA en </w:t>
      </w:r>
      <w:r w:rsidRPr="005743AD">
        <w:rPr>
          <w:b/>
          <w:i/>
        </w:rPr>
        <w:t>&lt;&lt;Estado&gt;&gt;</w:t>
      </w:r>
      <w:r w:rsidRPr="005743AD">
        <w:t xml:space="preserve"> enviará a la Unidad Responsable, los exámenes de conocimiento</w:t>
      </w:r>
      <w:r w:rsidRPr="005743AD">
        <w:rPr>
          <w:lang w:val="es-419"/>
        </w:rPr>
        <w:t>s</w:t>
      </w:r>
      <w:r w:rsidRPr="005743AD">
        <w:t xml:space="preserve"> y la documentación presentada por los aspirantes, en un periodo no mayor a 3 días hábiles posteriores a la presentación del examen.</w:t>
      </w:r>
    </w:p>
    <w:p w:rsidR="00A070EA" w:rsidRDefault="00A070EA" w:rsidP="00A070EA">
      <w:pPr>
        <w:pStyle w:val="Texto"/>
        <w:numPr>
          <w:ilvl w:val="0"/>
          <w:numId w:val="12"/>
        </w:numPr>
        <w:spacing w:line="236" w:lineRule="exact"/>
        <w:ind w:left="648"/>
        <w:rPr>
          <w:b/>
          <w:szCs w:val="24"/>
        </w:rPr>
      </w:pPr>
      <w:r w:rsidRPr="005743AD">
        <w:rPr>
          <w:b/>
          <w:szCs w:val="24"/>
        </w:rPr>
        <w:t>Aplicación de la entrevista:</w:t>
      </w:r>
    </w:p>
    <w:p w:rsidR="00A070EA" w:rsidRDefault="00A070EA" w:rsidP="00A070EA">
      <w:pPr>
        <w:pStyle w:val="Texto"/>
        <w:spacing w:line="236" w:lineRule="exact"/>
        <w:ind w:left="648" w:firstLine="0"/>
      </w:pPr>
      <w:r w:rsidRPr="005743AD">
        <w:t xml:space="preserve">Tendrá verificativo a más tardar el día </w:t>
      </w:r>
      <w:r w:rsidRPr="005743AD">
        <w:rPr>
          <w:b/>
          <w:i/>
        </w:rPr>
        <w:t>&lt;&lt;Día y Mes&gt;&gt;</w:t>
      </w:r>
      <w:r w:rsidRPr="005743AD">
        <w:rPr>
          <w:b/>
        </w:rPr>
        <w:t xml:space="preserve"> </w:t>
      </w:r>
      <w:r w:rsidRPr="005743AD">
        <w:t xml:space="preserve">del año en curso. </w:t>
      </w:r>
      <w:r w:rsidRPr="005743AD">
        <w:rPr>
          <w:lang w:val="es-419"/>
        </w:rPr>
        <w:t>P</w:t>
      </w:r>
      <w:r w:rsidRPr="005743AD">
        <w:t>ara esta etapa se convocarán a las y los aspirantes que hayan obtenido la calificación mínima aprobatoria en</w:t>
      </w:r>
      <w:r>
        <w:t xml:space="preserve"> </w:t>
      </w:r>
      <w:r w:rsidRPr="005743AD">
        <w:t>la evaluación técnica y que cumplan en su totalidad con los requisitos de perfil del puesto y la documentación requerida.</w:t>
      </w:r>
    </w:p>
    <w:p w:rsidR="00A070EA" w:rsidRDefault="00A070EA" w:rsidP="00A070EA">
      <w:pPr>
        <w:pStyle w:val="Texto"/>
        <w:spacing w:line="236" w:lineRule="exact"/>
        <w:ind w:left="648" w:firstLine="0"/>
      </w:pPr>
      <w:r w:rsidRPr="005743AD">
        <w:t xml:space="preserve">La entrevista a los aspirantes convocados estará a cargo de la Representación Estatal </w:t>
      </w:r>
      <w:proofErr w:type="spellStart"/>
      <w:r w:rsidRPr="005743AD">
        <w:t>Fitozoosanitaria</w:t>
      </w:r>
      <w:proofErr w:type="spellEnd"/>
      <w:r w:rsidRPr="005743AD">
        <w:t xml:space="preserve"> y de Inocuidad Agropecuaria y Acuícola del SENASICA en </w:t>
      </w:r>
      <w:r w:rsidRPr="005743AD">
        <w:rPr>
          <w:b/>
          <w:i/>
        </w:rPr>
        <w:t>&lt;&lt;Estado&gt;&gt;</w:t>
      </w:r>
      <w:r w:rsidRPr="005743AD">
        <w:t xml:space="preserve">, un representante de la mesa directiva/consejo directivo del </w:t>
      </w:r>
      <w:r w:rsidRPr="005743AD">
        <w:rPr>
          <w:b/>
        </w:rPr>
        <w:t>&lt;&lt;</w:t>
      </w:r>
      <w:r w:rsidRPr="005743AD">
        <w:rPr>
          <w:b/>
          <w:i/>
          <w:lang w:val="es-419"/>
        </w:rPr>
        <w:t>Nombre de la IE</w:t>
      </w:r>
      <w:r w:rsidRPr="005743AD">
        <w:rPr>
          <w:b/>
          <w:lang w:val="es-419"/>
        </w:rPr>
        <w:t>&gt;&gt;</w:t>
      </w:r>
      <w:r w:rsidRPr="005743AD">
        <w:t xml:space="preserve"> y un representante</w:t>
      </w:r>
      <w:r>
        <w:t xml:space="preserve"> </w:t>
      </w:r>
      <w:r w:rsidRPr="005743AD">
        <w:t xml:space="preserve">del Gobierno del Estado de </w:t>
      </w:r>
      <w:r w:rsidRPr="005743AD">
        <w:rPr>
          <w:b/>
          <w:i/>
        </w:rPr>
        <w:t>&lt;&lt;Estado&gt;&gt;</w:t>
      </w:r>
      <w:r w:rsidRPr="005743AD">
        <w:t>; quienes elegirán al candidato apto a ocupar el puesto</w:t>
      </w:r>
      <w:r>
        <w:t xml:space="preserve"> </w:t>
      </w:r>
      <w:r w:rsidRPr="005743AD">
        <w:t>en concurso.</w:t>
      </w:r>
    </w:p>
    <w:p w:rsidR="00A070EA" w:rsidRDefault="00A070EA" w:rsidP="00A070EA">
      <w:pPr>
        <w:pStyle w:val="Texto"/>
        <w:numPr>
          <w:ilvl w:val="0"/>
          <w:numId w:val="13"/>
        </w:numPr>
        <w:spacing w:line="236" w:lineRule="exact"/>
        <w:ind w:left="648"/>
        <w:rPr>
          <w:b/>
          <w:szCs w:val="24"/>
        </w:rPr>
      </w:pPr>
      <w:r w:rsidRPr="005743AD">
        <w:rPr>
          <w:b/>
          <w:szCs w:val="24"/>
        </w:rPr>
        <w:t>Determinación del aspirante ganador:</w:t>
      </w:r>
    </w:p>
    <w:p w:rsidR="00A070EA" w:rsidRPr="005743AD" w:rsidRDefault="00A070EA" w:rsidP="00A070EA">
      <w:pPr>
        <w:pStyle w:val="Texto"/>
        <w:spacing w:line="236" w:lineRule="exact"/>
        <w:ind w:left="648" w:firstLine="0"/>
      </w:pPr>
      <w:r w:rsidRPr="005743AD">
        <w:t>Para seleccionar al candidato a ocupar el puesto en concurso, se considerará el porcentaje obtenido de la sumatoria de la evaluación técnica, formación profesional, la experiencia profesional y entrevista, conforme a los siguientes criterios:</w:t>
      </w:r>
    </w:p>
    <w:tbl>
      <w:tblPr>
        <w:tblW w:w="8163" w:type="dxa"/>
        <w:tblInd w:w="70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0"/>
        <w:gridCol w:w="1350"/>
        <w:gridCol w:w="1493"/>
        <w:gridCol w:w="1459"/>
        <w:gridCol w:w="1098"/>
        <w:gridCol w:w="693"/>
      </w:tblGrid>
      <w:tr w:rsidR="00A070EA" w:rsidRPr="005743AD" w:rsidTr="002F7FBE">
        <w:trPr>
          <w:cantSplit/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Puesto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Evaluación Técnica (%)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Formación Profesional (%)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Experiencia Profesional (%)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Entrevista (%)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Total (%)</w:t>
            </w:r>
          </w:p>
        </w:tc>
      </w:tr>
      <w:tr w:rsidR="00A070EA" w:rsidRPr="005743AD" w:rsidTr="002F7FBE">
        <w:trPr>
          <w:cantSplit/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  <w:i/>
              </w:rPr>
              <w:t>&lt;&lt;</w:t>
            </w:r>
            <w:r w:rsidRPr="005743AD">
              <w:rPr>
                <w:b/>
                <w:i/>
                <w:lang w:val="es-419"/>
              </w:rPr>
              <w:t>Denominación</w:t>
            </w:r>
            <w:r>
              <w:rPr>
                <w:b/>
                <w:i/>
                <w:lang w:val="es-419"/>
              </w:rPr>
              <w:t xml:space="preserve"> </w:t>
            </w:r>
            <w:r w:rsidRPr="005743AD">
              <w:rPr>
                <w:b/>
                <w:i/>
                <w:lang w:val="es-419"/>
              </w:rPr>
              <w:t>de la vacante</w:t>
            </w:r>
            <w:r w:rsidRPr="005743AD">
              <w:rPr>
                <w:b/>
                <w:i/>
              </w:rPr>
              <w:t>&gt;&gt;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</w:pPr>
            <w:r w:rsidRPr="005743AD">
              <w:t>60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</w:pPr>
            <w:r w:rsidRPr="005743AD">
              <w:t>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</w:pPr>
            <w:r w:rsidRPr="005743AD">
              <w:t>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</w:pPr>
            <w:r w:rsidRPr="005743AD"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Pr="005743AD" w:rsidRDefault="00A070EA" w:rsidP="002F7FBE">
            <w:pPr>
              <w:pStyle w:val="Texto"/>
              <w:spacing w:before="101" w:line="240" w:lineRule="exact"/>
              <w:ind w:firstLine="0"/>
              <w:jc w:val="center"/>
            </w:pPr>
            <w:r w:rsidRPr="005743AD">
              <w:t>100</w:t>
            </w:r>
          </w:p>
        </w:tc>
      </w:tr>
      <w:tr w:rsidR="00A070EA" w:rsidRPr="005743AD" w:rsidTr="002F7FBE">
        <w:trPr>
          <w:cantSplit/>
          <w:trHeight w:val="20"/>
        </w:trPr>
        <w:tc>
          <w:tcPr>
            <w:tcW w:w="8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A" w:rsidRDefault="00A070EA" w:rsidP="002F7FBE">
            <w:pPr>
              <w:pStyle w:val="Texto"/>
              <w:spacing w:before="101" w:line="240" w:lineRule="exact"/>
              <w:ind w:firstLine="0"/>
            </w:pPr>
            <w:r w:rsidRPr="005743AD">
              <w:t>Notas:</w:t>
            </w:r>
          </w:p>
          <w:p w:rsidR="00A070EA" w:rsidRPr="005743AD" w:rsidRDefault="00A070EA" w:rsidP="002F7FBE">
            <w:pPr>
              <w:pStyle w:val="Texto"/>
              <w:spacing w:before="101" w:line="240" w:lineRule="exact"/>
              <w:ind w:left="360" w:hanging="360"/>
              <w:rPr>
                <w:szCs w:val="24"/>
              </w:rPr>
            </w:pPr>
            <w:r w:rsidRPr="005743AD">
              <w:rPr>
                <w:szCs w:val="24"/>
              </w:rPr>
              <w:t>I.</w:t>
            </w:r>
            <w:r w:rsidRPr="005743AD">
              <w:rPr>
                <w:szCs w:val="24"/>
              </w:rPr>
              <w:tab/>
              <w:t>La calificación mínima aprobatoria en el examen de conocimientos es de 80 en escala de</w:t>
            </w:r>
            <w:r>
              <w:rPr>
                <w:szCs w:val="24"/>
              </w:rPr>
              <w:t xml:space="preserve"> </w:t>
            </w:r>
            <w:r w:rsidRPr="005743AD">
              <w:rPr>
                <w:szCs w:val="24"/>
              </w:rPr>
              <w:t>0 a 100.</w:t>
            </w:r>
          </w:p>
          <w:p w:rsidR="00A070EA" w:rsidRPr="005743AD" w:rsidRDefault="00A070EA" w:rsidP="002F7FBE">
            <w:pPr>
              <w:pStyle w:val="Texto"/>
              <w:spacing w:before="101" w:line="240" w:lineRule="exact"/>
              <w:ind w:left="360" w:hanging="360"/>
              <w:rPr>
                <w:szCs w:val="24"/>
              </w:rPr>
            </w:pPr>
            <w:r w:rsidRPr="005743AD">
              <w:rPr>
                <w:szCs w:val="24"/>
              </w:rPr>
              <w:t>II.</w:t>
            </w:r>
            <w:r w:rsidRPr="005743AD">
              <w:rPr>
                <w:szCs w:val="24"/>
              </w:rPr>
              <w:tab/>
              <w:t xml:space="preserve">La calificación mínima aprobatoria global es de 80 en escala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743AD">
                <w:rPr>
                  <w:szCs w:val="24"/>
                </w:rPr>
                <w:t>0 a</w:t>
              </w:r>
            </w:smartTag>
            <w:r w:rsidRPr="005743AD">
              <w:rPr>
                <w:szCs w:val="24"/>
              </w:rPr>
              <w:t xml:space="preserve"> 100.</w:t>
            </w:r>
          </w:p>
        </w:tc>
      </w:tr>
    </w:tbl>
    <w:p w:rsidR="00A070EA" w:rsidRPr="005743AD" w:rsidRDefault="00A070EA" w:rsidP="00A070EA">
      <w:pPr>
        <w:pStyle w:val="Texto"/>
        <w:spacing w:line="258" w:lineRule="exact"/>
        <w:ind w:left="648" w:firstLine="0"/>
      </w:pPr>
    </w:p>
    <w:p w:rsidR="00A070EA" w:rsidRDefault="00A070EA" w:rsidP="00A070EA">
      <w:pPr>
        <w:pStyle w:val="Texto"/>
        <w:spacing w:line="258" w:lineRule="exact"/>
        <w:ind w:left="648" w:firstLine="0"/>
      </w:pPr>
      <w:r w:rsidRPr="005743AD">
        <w:t xml:space="preserve">La Representación Estatal </w:t>
      </w:r>
      <w:proofErr w:type="spellStart"/>
      <w:r w:rsidRPr="005743AD">
        <w:t>Fitozoosanitaria</w:t>
      </w:r>
      <w:proofErr w:type="spellEnd"/>
      <w:r w:rsidRPr="005743AD">
        <w:t xml:space="preserve"> y de Inocuidad Agropecuaria y Acuícola del SENASICA en </w:t>
      </w:r>
      <w:r w:rsidRPr="005743AD">
        <w:rPr>
          <w:b/>
          <w:i/>
        </w:rPr>
        <w:t>&lt;&lt;Estado&gt;&gt;</w:t>
      </w:r>
      <w:r w:rsidRPr="005743AD">
        <w:t xml:space="preserve">, notificará el resultado final del concurso a la Unidad Responsable y a los aspirantes a más tardar el </w:t>
      </w:r>
      <w:r w:rsidRPr="005743AD">
        <w:rPr>
          <w:b/>
          <w:i/>
        </w:rPr>
        <w:t>&lt;&lt;Día y Mes&gt;&gt;</w:t>
      </w:r>
      <w:r w:rsidRPr="005743AD">
        <w:rPr>
          <w:b/>
        </w:rPr>
        <w:t xml:space="preserve"> </w:t>
      </w:r>
      <w:r w:rsidRPr="005743AD">
        <w:t xml:space="preserve">del presente año, vía correo electrónico y al aspirante seleccionado se le informará que deberá presentarse a laborar a partir del </w:t>
      </w:r>
      <w:r w:rsidRPr="005743AD">
        <w:rPr>
          <w:b/>
          <w:i/>
        </w:rPr>
        <w:t>&lt;&lt;Día y Mes&gt;&gt;</w:t>
      </w:r>
      <w:r w:rsidRPr="005743AD">
        <w:rPr>
          <w:b/>
        </w:rPr>
        <w:t xml:space="preserve"> </w:t>
      </w:r>
      <w:r w:rsidRPr="005743AD">
        <w:t>del 2022.</w:t>
      </w:r>
    </w:p>
    <w:p w:rsidR="00A070EA" w:rsidRDefault="00A070EA" w:rsidP="00A070EA">
      <w:pPr>
        <w:pStyle w:val="Texto"/>
        <w:spacing w:line="258" w:lineRule="exact"/>
        <w:ind w:left="648" w:firstLine="0"/>
      </w:pPr>
      <w:r w:rsidRPr="005743AD">
        <w:t xml:space="preserve">La relación laboral generada entre el aspirante que resulte ganador y el </w:t>
      </w:r>
      <w:r w:rsidRPr="005743AD">
        <w:rPr>
          <w:b/>
        </w:rPr>
        <w:t>&lt;&lt;</w:t>
      </w:r>
      <w:r w:rsidRPr="005743AD">
        <w:rPr>
          <w:b/>
          <w:i/>
          <w:lang w:val="es-419"/>
        </w:rPr>
        <w:t>Nombre de la IE</w:t>
      </w:r>
      <w:r w:rsidRPr="005743AD">
        <w:rPr>
          <w:b/>
          <w:lang w:val="es-419"/>
        </w:rPr>
        <w:t>&gt;&gt;</w:t>
      </w:r>
      <w:r w:rsidRPr="005743AD">
        <w:t xml:space="preserve">, en su calidad de persona moral de derecho privado, es responsabilidad única y exclusiva del </w:t>
      </w:r>
      <w:r w:rsidRPr="005743AD">
        <w:rPr>
          <w:b/>
        </w:rPr>
        <w:t>&lt;&lt;</w:t>
      </w:r>
      <w:r w:rsidRPr="005743AD">
        <w:rPr>
          <w:b/>
          <w:i/>
          <w:lang w:val="es-419"/>
        </w:rPr>
        <w:t>Nombre de la IE</w:t>
      </w:r>
      <w:r w:rsidRPr="005743AD">
        <w:rPr>
          <w:b/>
          <w:lang w:val="es-419"/>
        </w:rPr>
        <w:t>&gt;&gt;</w:t>
      </w:r>
      <w:r w:rsidRPr="005743AD">
        <w:t>, a cargo de su patrimonio, por lo que no existirá ningún nexo laboral con el SENASICA o con la SADER.</w:t>
      </w:r>
    </w:p>
    <w:p w:rsidR="00A070EA" w:rsidRDefault="00A070EA" w:rsidP="00A070EA">
      <w:pPr>
        <w:pStyle w:val="Texto"/>
        <w:numPr>
          <w:ilvl w:val="0"/>
          <w:numId w:val="14"/>
        </w:numPr>
        <w:spacing w:line="258" w:lineRule="exact"/>
        <w:ind w:left="648"/>
        <w:rPr>
          <w:b/>
          <w:szCs w:val="24"/>
        </w:rPr>
      </w:pPr>
      <w:r w:rsidRPr="005743AD">
        <w:rPr>
          <w:b/>
          <w:szCs w:val="24"/>
        </w:rPr>
        <w:t>Declaración del concurso desierto:</w:t>
      </w:r>
    </w:p>
    <w:p w:rsidR="00A070EA" w:rsidRDefault="00A070EA" w:rsidP="00A070EA">
      <w:pPr>
        <w:pStyle w:val="Texto"/>
        <w:spacing w:line="258" w:lineRule="exact"/>
        <w:ind w:left="648" w:firstLine="0"/>
      </w:pPr>
      <w:r w:rsidRPr="005743AD">
        <w:t>El concurso podrá declararse desierto cuando se presenten los supuestos siguientes:</w:t>
      </w:r>
    </w:p>
    <w:p w:rsidR="00A070EA" w:rsidRPr="005743AD" w:rsidRDefault="00A070EA" w:rsidP="00A070EA">
      <w:pPr>
        <w:pStyle w:val="Texto"/>
        <w:spacing w:line="258" w:lineRule="exact"/>
        <w:ind w:left="1080" w:hanging="432"/>
        <w:rPr>
          <w:szCs w:val="24"/>
        </w:rPr>
      </w:pPr>
      <w:r w:rsidRPr="005743AD">
        <w:rPr>
          <w:szCs w:val="24"/>
        </w:rPr>
        <w:t>a.</w:t>
      </w:r>
      <w:r w:rsidRPr="005743AD">
        <w:rPr>
          <w:szCs w:val="24"/>
        </w:rPr>
        <w:tab/>
        <w:t>No se registre ningún aspirante al concurso;</w:t>
      </w:r>
    </w:p>
    <w:p w:rsidR="00A070EA" w:rsidRPr="005743AD" w:rsidRDefault="00A070EA" w:rsidP="00A070EA">
      <w:pPr>
        <w:pStyle w:val="Texto"/>
        <w:spacing w:line="258" w:lineRule="exact"/>
        <w:ind w:left="1080" w:hanging="432"/>
        <w:rPr>
          <w:szCs w:val="24"/>
        </w:rPr>
      </w:pPr>
      <w:r w:rsidRPr="005743AD">
        <w:rPr>
          <w:szCs w:val="24"/>
        </w:rPr>
        <w:t>b.</w:t>
      </w:r>
      <w:r w:rsidRPr="005743AD">
        <w:rPr>
          <w:szCs w:val="24"/>
        </w:rPr>
        <w:tab/>
        <w:t>Cuando ningún aspirante cumpla con los requisitos de la convocatoria;</w:t>
      </w:r>
    </w:p>
    <w:p w:rsidR="00A070EA" w:rsidRPr="005743AD" w:rsidRDefault="00A070EA" w:rsidP="00A070EA">
      <w:pPr>
        <w:pStyle w:val="Texto"/>
        <w:spacing w:line="258" w:lineRule="exact"/>
        <w:ind w:left="1080" w:hanging="432"/>
        <w:rPr>
          <w:szCs w:val="24"/>
        </w:rPr>
      </w:pPr>
      <w:r w:rsidRPr="005743AD">
        <w:rPr>
          <w:szCs w:val="24"/>
        </w:rPr>
        <w:t>c.</w:t>
      </w:r>
      <w:r w:rsidRPr="005743AD">
        <w:rPr>
          <w:szCs w:val="24"/>
        </w:rPr>
        <w:tab/>
        <w:t>Los aspirantes no se presenten al examen y/o entrevista; y,</w:t>
      </w:r>
    </w:p>
    <w:p w:rsidR="00A070EA" w:rsidRDefault="00A070EA" w:rsidP="00A070EA">
      <w:pPr>
        <w:pStyle w:val="Texto"/>
        <w:spacing w:line="258" w:lineRule="exact"/>
        <w:ind w:left="1080" w:hanging="432"/>
        <w:rPr>
          <w:szCs w:val="24"/>
        </w:rPr>
      </w:pPr>
      <w:r w:rsidRPr="005743AD">
        <w:rPr>
          <w:szCs w:val="24"/>
        </w:rPr>
        <w:t>d.</w:t>
      </w:r>
      <w:r w:rsidRPr="005743AD">
        <w:rPr>
          <w:szCs w:val="24"/>
        </w:rPr>
        <w:tab/>
        <w:t>Ningún aspirante haya obtenido la calificación mínima aprobatoria en la evaluación técnica o no sean seleccionados en la etapa de entrevista.</w:t>
      </w:r>
    </w:p>
    <w:p w:rsidR="00A070EA" w:rsidRDefault="00A070EA" w:rsidP="00A070EA">
      <w:pPr>
        <w:pStyle w:val="Texto"/>
        <w:spacing w:line="258" w:lineRule="exact"/>
        <w:ind w:left="648" w:firstLine="0"/>
      </w:pPr>
      <w:r w:rsidRPr="005743AD">
        <w:t>En caso de declararse desierto el concurso, se procederá a emitir una nueva convocatoria en un plazo no mayor a 10 días hábiles.</w:t>
      </w:r>
    </w:p>
    <w:p w:rsidR="00A070EA" w:rsidRPr="005743AD" w:rsidRDefault="00A070EA" w:rsidP="00A070EA">
      <w:pPr>
        <w:pStyle w:val="Texto"/>
        <w:numPr>
          <w:ilvl w:val="0"/>
          <w:numId w:val="14"/>
        </w:numPr>
        <w:spacing w:line="258" w:lineRule="exact"/>
        <w:ind w:left="648"/>
        <w:rPr>
          <w:b/>
          <w:szCs w:val="24"/>
        </w:rPr>
      </w:pPr>
      <w:r w:rsidRPr="005743AD">
        <w:rPr>
          <w:b/>
          <w:szCs w:val="24"/>
        </w:rPr>
        <w:t>Temario:</w:t>
      </w:r>
    </w:p>
    <w:p w:rsidR="00A070EA" w:rsidRDefault="00A070EA" w:rsidP="00A070EA">
      <w:pPr>
        <w:pStyle w:val="Texto"/>
        <w:spacing w:line="258" w:lineRule="exact"/>
        <w:ind w:left="648" w:firstLine="0"/>
        <w:rPr>
          <w:b/>
          <w:szCs w:val="24"/>
        </w:rPr>
      </w:pPr>
      <w:r w:rsidRPr="005743AD">
        <w:rPr>
          <w:b/>
          <w:szCs w:val="24"/>
        </w:rPr>
        <w:t>(ANEXO I)</w:t>
      </w:r>
    </w:p>
    <w:p w:rsidR="00A070EA" w:rsidRDefault="00A070EA" w:rsidP="00A070EA">
      <w:pPr>
        <w:pStyle w:val="Texto"/>
        <w:spacing w:line="258" w:lineRule="exact"/>
      </w:pPr>
      <w:r w:rsidRPr="005743AD">
        <w:t xml:space="preserve">Para mayores informes y aclaración de dudas comunicarse al número telefónico </w:t>
      </w:r>
      <w:r w:rsidRPr="005743AD">
        <w:rPr>
          <w:b/>
          <w:i/>
        </w:rPr>
        <w:t>&lt;&lt;N</w:t>
      </w:r>
      <w:r w:rsidRPr="005743AD">
        <w:rPr>
          <w:b/>
          <w:i/>
          <w:lang w:val="es-419"/>
        </w:rPr>
        <w:t>ú</w:t>
      </w:r>
      <w:r w:rsidRPr="005743AD">
        <w:rPr>
          <w:b/>
          <w:i/>
        </w:rPr>
        <w:t>mero telefónico&gt;&gt;</w:t>
      </w:r>
      <w:r w:rsidRPr="005743AD">
        <w:t xml:space="preserve"> de la Representación Estatal </w:t>
      </w:r>
      <w:proofErr w:type="spellStart"/>
      <w:r w:rsidRPr="005743AD">
        <w:t>Fitozoosanitaria</w:t>
      </w:r>
      <w:proofErr w:type="spellEnd"/>
      <w:r w:rsidRPr="005743AD">
        <w:t xml:space="preserve"> y de Inocuidad Agropecuaria y Acuícola del SENASICA en estado de </w:t>
      </w:r>
      <w:r w:rsidRPr="005743AD">
        <w:rPr>
          <w:b/>
          <w:i/>
        </w:rPr>
        <w:t>&lt;&lt;Estado&gt;&gt;</w:t>
      </w:r>
      <w:r w:rsidRPr="005743AD">
        <w:t xml:space="preserve">, o a los números </w:t>
      </w:r>
      <w:r w:rsidRPr="005743AD">
        <w:rPr>
          <w:b/>
          <w:i/>
        </w:rPr>
        <w:t>&lt;&lt;N</w:t>
      </w:r>
      <w:r w:rsidRPr="005743AD">
        <w:rPr>
          <w:b/>
          <w:i/>
          <w:lang w:val="es-419"/>
        </w:rPr>
        <w:t>ú</w:t>
      </w:r>
      <w:r w:rsidRPr="005743AD">
        <w:rPr>
          <w:b/>
          <w:i/>
        </w:rPr>
        <w:t>meros telefónico&gt;&gt;</w:t>
      </w:r>
      <w:r w:rsidRPr="005743AD">
        <w:rPr>
          <w:lang w:val="es-419"/>
        </w:rPr>
        <w:t xml:space="preserve"> </w:t>
      </w:r>
      <w:r w:rsidRPr="005743AD">
        <w:t xml:space="preserve">del </w:t>
      </w:r>
      <w:r w:rsidRPr="005743AD">
        <w:rPr>
          <w:b/>
        </w:rPr>
        <w:t>&lt;&lt;</w:t>
      </w:r>
      <w:r w:rsidRPr="005743AD">
        <w:rPr>
          <w:b/>
          <w:i/>
          <w:lang w:val="es-419"/>
        </w:rPr>
        <w:t>Nombre de la IE</w:t>
      </w:r>
      <w:r w:rsidRPr="005743AD">
        <w:rPr>
          <w:b/>
          <w:lang w:val="es-419"/>
        </w:rPr>
        <w:t>&gt;&gt;</w:t>
      </w:r>
      <w:r w:rsidRPr="005743AD">
        <w:t xml:space="preserve">, así mismo, podrá acudir la oficina de dicha Representación, ubicada </w:t>
      </w:r>
      <w:r w:rsidRPr="005743AD">
        <w:rPr>
          <w:b/>
          <w:i/>
          <w:lang w:val="es-419"/>
        </w:rPr>
        <w:t>&lt;&lt;Dirección de la REFIAA&gt;&gt;</w:t>
      </w:r>
      <w:r w:rsidRPr="005743AD">
        <w:t xml:space="preserve">, o del referido </w:t>
      </w:r>
      <w:r w:rsidRPr="005743AD">
        <w:rPr>
          <w:b/>
        </w:rPr>
        <w:t>&lt;&lt;</w:t>
      </w:r>
      <w:r w:rsidRPr="005743AD">
        <w:rPr>
          <w:b/>
          <w:i/>
          <w:lang w:val="es-419"/>
        </w:rPr>
        <w:t>Nombre de la IE</w:t>
      </w:r>
      <w:r w:rsidRPr="005743AD">
        <w:rPr>
          <w:b/>
          <w:lang w:val="es-419"/>
        </w:rPr>
        <w:t>&gt;&gt;</w:t>
      </w:r>
      <w:r w:rsidRPr="005743AD">
        <w:t xml:space="preserve">, sita en </w:t>
      </w:r>
      <w:r w:rsidRPr="005743AD">
        <w:rPr>
          <w:b/>
          <w:i/>
          <w:lang w:val="es-419"/>
        </w:rPr>
        <w:t>&lt;&lt;Dirección de la IE&gt;&gt;</w:t>
      </w:r>
    </w:p>
    <w:p w:rsidR="00A070EA" w:rsidRPr="005743AD" w:rsidRDefault="00A070EA" w:rsidP="00A070EA">
      <w:pPr>
        <w:pStyle w:val="Texto"/>
        <w:spacing w:line="258" w:lineRule="exact"/>
        <w:jc w:val="right"/>
      </w:pPr>
      <w:r w:rsidRPr="005743AD">
        <w:rPr>
          <w:b/>
          <w:i/>
          <w:lang w:val="es-419"/>
        </w:rPr>
        <w:t>&lt;&lt;Lugar&gt;&gt;</w:t>
      </w:r>
      <w:r w:rsidRPr="005743AD">
        <w:rPr>
          <w:i/>
        </w:rPr>
        <w:t>,</w:t>
      </w:r>
      <w:r w:rsidRPr="005743AD">
        <w:t xml:space="preserve"> a </w:t>
      </w:r>
      <w:r w:rsidRPr="005743AD">
        <w:rPr>
          <w:b/>
          <w:i/>
        </w:rPr>
        <w:t>&lt;&lt;Día y Mes&gt;&gt;</w:t>
      </w:r>
      <w:r w:rsidRPr="005743AD">
        <w:t xml:space="preserve"> del 2022.</w:t>
      </w:r>
    </w:p>
    <w:p w:rsidR="00A070EA" w:rsidRDefault="00A070EA" w:rsidP="00A070EA">
      <w:pPr>
        <w:pStyle w:val="Texto"/>
      </w:pPr>
    </w:p>
    <w:p w:rsidR="00A070EA" w:rsidRDefault="00A070EA" w:rsidP="00A070EA">
      <w:pPr>
        <w:pStyle w:val="Texto"/>
        <w:ind w:firstLine="0"/>
        <w:jc w:val="center"/>
        <w:rPr>
          <w:b/>
          <w:szCs w:val="24"/>
        </w:rPr>
      </w:pPr>
      <w:r w:rsidRPr="005743AD">
        <w:rPr>
          <w:b/>
          <w:szCs w:val="24"/>
        </w:rPr>
        <w:t>A T E N T A M E N T E</w:t>
      </w:r>
    </w:p>
    <w:p w:rsidR="00A070EA" w:rsidRDefault="00A070EA" w:rsidP="00A070EA">
      <w:pPr>
        <w:pStyle w:val="Texto"/>
        <w:ind w:firstLine="0"/>
        <w:jc w:val="center"/>
        <w:rPr>
          <w:b/>
          <w:szCs w:val="24"/>
        </w:rPr>
      </w:pPr>
    </w:p>
    <w:p w:rsidR="00A070EA" w:rsidRDefault="00A070EA" w:rsidP="00A070EA">
      <w:pPr>
        <w:pStyle w:val="Texto"/>
        <w:ind w:firstLine="0"/>
        <w:jc w:val="center"/>
        <w:rPr>
          <w:b/>
          <w:szCs w:val="24"/>
        </w:rPr>
      </w:pPr>
    </w:p>
    <w:p w:rsidR="00A070EA" w:rsidRDefault="00A070EA" w:rsidP="00A070EA">
      <w:pPr>
        <w:pStyle w:val="Texto"/>
        <w:ind w:firstLine="0"/>
        <w:jc w:val="center"/>
        <w:rPr>
          <w:b/>
          <w:szCs w:val="24"/>
        </w:rPr>
      </w:pPr>
    </w:p>
    <w:p w:rsidR="00A070EA" w:rsidRPr="005743AD" w:rsidRDefault="00A070EA" w:rsidP="00A070EA">
      <w:pPr>
        <w:pStyle w:val="Texto"/>
        <w:ind w:firstLine="0"/>
        <w:jc w:val="center"/>
        <w:rPr>
          <w:b/>
          <w:szCs w:val="24"/>
        </w:rPr>
      </w:pPr>
      <w:r w:rsidRPr="005743AD">
        <w:rPr>
          <w:b/>
          <w:szCs w:val="24"/>
        </w:rPr>
        <w:t>_______________________________________________</w:t>
      </w:r>
    </w:p>
    <w:p w:rsidR="00A070EA" w:rsidRPr="005743AD" w:rsidRDefault="00A070EA" w:rsidP="00A070EA">
      <w:pPr>
        <w:pStyle w:val="Texto"/>
        <w:ind w:firstLine="0"/>
        <w:jc w:val="center"/>
        <w:rPr>
          <w:b/>
          <w:szCs w:val="24"/>
          <w:lang w:val="es-419"/>
        </w:rPr>
      </w:pPr>
      <w:r w:rsidRPr="005743AD">
        <w:rPr>
          <w:b/>
          <w:szCs w:val="24"/>
          <w:lang w:val="es-419"/>
        </w:rPr>
        <w:t>&lt;&lt;Nombre&gt;&gt;</w:t>
      </w:r>
    </w:p>
    <w:p w:rsidR="007C7080" w:rsidRPr="00A070EA" w:rsidRDefault="00A070EA" w:rsidP="00A070EA">
      <w:pPr>
        <w:pStyle w:val="Texto"/>
        <w:ind w:firstLine="0"/>
        <w:jc w:val="center"/>
      </w:pPr>
      <w:r w:rsidRPr="005743AD">
        <w:rPr>
          <w:b/>
          <w:szCs w:val="24"/>
          <w:lang w:val="es-419"/>
        </w:rPr>
        <w:t>&lt;&lt;Presidente de la Instancia Ejecutora&gt;&gt;</w:t>
      </w:r>
    </w:p>
    <w:sectPr w:rsidR="007C7080" w:rsidRPr="00A070EA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B95"/>
    <w:multiLevelType w:val="hybridMultilevel"/>
    <w:tmpl w:val="D0CC9A4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E835F3E"/>
    <w:multiLevelType w:val="hybridMultilevel"/>
    <w:tmpl w:val="492C9E0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09D5479"/>
    <w:multiLevelType w:val="hybridMultilevel"/>
    <w:tmpl w:val="F900188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652C19"/>
    <w:multiLevelType w:val="hybridMultilevel"/>
    <w:tmpl w:val="FFAC340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0FA1CC9"/>
    <w:multiLevelType w:val="hybridMultilevel"/>
    <w:tmpl w:val="EDFA490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3784076F"/>
    <w:multiLevelType w:val="hybridMultilevel"/>
    <w:tmpl w:val="BC1ACEA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4B9295E"/>
    <w:multiLevelType w:val="hybridMultilevel"/>
    <w:tmpl w:val="4B40500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86F055B"/>
    <w:multiLevelType w:val="hybridMultilevel"/>
    <w:tmpl w:val="255EFEB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1394E58"/>
    <w:multiLevelType w:val="hybridMultilevel"/>
    <w:tmpl w:val="82F8D42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652470E5"/>
    <w:multiLevelType w:val="hybridMultilevel"/>
    <w:tmpl w:val="7CB6F5F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318DD"/>
    <w:rsid w:val="00393B4C"/>
    <w:rsid w:val="005B47E1"/>
    <w:rsid w:val="00913486"/>
    <w:rsid w:val="009F41C3"/>
    <w:rsid w:val="00A070EA"/>
    <w:rsid w:val="00A42AD2"/>
    <w:rsid w:val="00D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2022-01-11T21:27:00Z</dcterms:created>
  <dcterms:modified xsi:type="dcterms:W3CDTF">2022-01-11T21:27:00Z</dcterms:modified>
</cp:coreProperties>
</file>