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6FBD" w14:textId="77777777" w:rsidR="00043A00" w:rsidRDefault="00043A00">
      <w:pPr>
        <w:rPr>
          <w:rFonts w:ascii="Montserrat" w:hAnsi="Montserrat" w:cs="Montserrat, Calibri"/>
          <w:b/>
          <w:sz w:val="18"/>
          <w:szCs w:val="18"/>
        </w:rPr>
      </w:pPr>
    </w:p>
    <w:tbl>
      <w:tblPr>
        <w:tblW w:w="8679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6129"/>
      </w:tblGrid>
      <w:tr w:rsidR="00043A00" w14:paraId="6A13A3A9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0906F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b/>
                <w:sz w:val="18"/>
                <w:szCs w:val="18"/>
              </w:rPr>
            </w:pPr>
            <w:r>
              <w:rPr>
                <w:rFonts w:ascii="Montserrat" w:hAnsi="Montserrat" w:cs="Montserrat, Calibri"/>
                <w:b/>
                <w:sz w:val="18"/>
                <w:szCs w:val="18"/>
              </w:rPr>
              <w:t>ORDEN DE RETIRO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C5F3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b/>
                <w:sz w:val="18"/>
                <w:szCs w:val="18"/>
              </w:rPr>
            </w:pPr>
            <w:r>
              <w:rPr>
                <w:rFonts w:ascii="Montserrat" w:hAnsi="Montserrat" w:cs="Montserrat, Calibri"/>
                <w:b/>
                <w:sz w:val="18"/>
                <w:szCs w:val="18"/>
              </w:rPr>
              <w:t>DESCRIPCIÓN DE LAS PARTIDAS</w:t>
            </w:r>
          </w:p>
        </w:tc>
      </w:tr>
      <w:tr w:rsidR="00043A00" w14:paraId="760B0F5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A86EE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0798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7404B21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1EA8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2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CB99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5DA695A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83A8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3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4B9BE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7A93303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7E329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4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27E47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4837D93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DF104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5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1F76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VEHÍCULO </w:t>
            </w:r>
            <w:r>
              <w:rPr>
                <w:rFonts w:ascii="Montserrat" w:hAnsi="Montserrat" w:cs="Adobe Caslon Pro"/>
                <w:sz w:val="18"/>
                <w:szCs w:val="18"/>
              </w:rPr>
              <w:t>TERRESTRE EN DESUSO.</w:t>
            </w:r>
          </w:p>
        </w:tc>
      </w:tr>
      <w:tr w:rsidR="00043A00" w14:paraId="0A4102A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1926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6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5934E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2A6918E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DEE2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7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82BC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24FBAA0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C1428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8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E00A6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1BEC6AB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6EAEB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9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F166F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2271E4A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74992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10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E4460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6E4C768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DA2FA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11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0F29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VEHÍCULO </w:t>
            </w:r>
            <w:r>
              <w:rPr>
                <w:rFonts w:ascii="Montserrat" w:hAnsi="Montserrat" w:cs="Adobe Caslon Pro"/>
                <w:sz w:val="18"/>
                <w:szCs w:val="18"/>
              </w:rPr>
              <w:t>TERRESTRE EN DESUSO.</w:t>
            </w:r>
          </w:p>
        </w:tc>
      </w:tr>
      <w:tr w:rsidR="00043A00" w14:paraId="179420F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C02B2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12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1EA2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235D700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78BB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13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6A36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16EC7B9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EE720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14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8DC5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27D0D79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F13F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15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FBE9F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18956EF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AE8B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16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6CE4E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6F0BFC6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DB68B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17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0C5AA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7AE6DB1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AA21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18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873C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40FF3C2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05F4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19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0EFA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5EA3A1E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45C66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20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6490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6F04C72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81B73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21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EB82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09889F4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C105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22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B527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7C11064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3B91E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23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18890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739F4E4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D4E3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24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8EA3F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46CE7F5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BAA87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25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CCB2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18AF410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DD30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26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A6270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360AAE6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E50F5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lastRenderedPageBreak/>
              <w:t>PARTIDA 27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48F4F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</w:tbl>
    <w:p w14:paraId="52D1840D" w14:textId="77777777" w:rsidR="00043A00" w:rsidRDefault="00043A00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4AC3D05F" w14:textId="77777777" w:rsidR="00043A00" w:rsidRDefault="00043A00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551DAAB2" w14:textId="77777777" w:rsidR="00043A00" w:rsidRDefault="00043A00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6E2A54DD" w14:textId="77777777" w:rsidR="00043A00" w:rsidRDefault="00043A00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69069932" w14:textId="77777777" w:rsidR="00043A00" w:rsidRDefault="00565E1B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_________________________________</w:t>
      </w:r>
    </w:p>
    <w:p w14:paraId="3D2FF732" w14:textId="77777777" w:rsidR="00043A00" w:rsidRDefault="00565E1B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(NOMBRE Y FIRMA)</w:t>
      </w:r>
    </w:p>
    <w:p w14:paraId="742AFF72" w14:textId="77777777" w:rsidR="00043A00" w:rsidRDefault="00043A00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3096A0CA" w14:textId="77777777" w:rsidR="00043A00" w:rsidRDefault="00043A00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tbl>
      <w:tblPr>
        <w:tblW w:w="8679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6129"/>
      </w:tblGrid>
      <w:tr w:rsidR="00043A00" w14:paraId="710F1018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4046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b/>
                <w:sz w:val="18"/>
                <w:szCs w:val="18"/>
              </w:rPr>
            </w:pPr>
            <w:r>
              <w:rPr>
                <w:rFonts w:ascii="Montserrat" w:hAnsi="Montserrat" w:cs="Montserrat, Calibri"/>
                <w:b/>
                <w:sz w:val="18"/>
                <w:szCs w:val="18"/>
              </w:rPr>
              <w:t>ORDEN DE RETIRO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7D92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b/>
                <w:sz w:val="18"/>
                <w:szCs w:val="18"/>
              </w:rPr>
            </w:pPr>
            <w:r>
              <w:rPr>
                <w:rFonts w:ascii="Montserrat" w:hAnsi="Montserrat" w:cs="Montserrat, Calibri"/>
                <w:b/>
                <w:sz w:val="18"/>
                <w:szCs w:val="18"/>
              </w:rPr>
              <w:t>DESCRIPCIÓN DE LAS PARTIDAS</w:t>
            </w:r>
          </w:p>
        </w:tc>
      </w:tr>
      <w:tr w:rsidR="00043A00" w14:paraId="1746C13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628D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28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6A28D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1334DF2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EDAC2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29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B096A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07AFEDF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2BFF9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30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BB29C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02AB83B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876F8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31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8CCF5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VEHÍCULO </w:t>
            </w:r>
            <w:r>
              <w:rPr>
                <w:rFonts w:ascii="Montserrat" w:hAnsi="Montserrat" w:cs="Adobe Caslon Pro"/>
                <w:sz w:val="18"/>
                <w:szCs w:val="18"/>
              </w:rPr>
              <w:t>TERRESTRE EN DESUSO.</w:t>
            </w:r>
          </w:p>
        </w:tc>
      </w:tr>
      <w:tr w:rsidR="00043A00" w14:paraId="44616FE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AA26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32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41CCB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3120CD5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BFFF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33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57EDE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323D8B6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290B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34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D6BCF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744D34F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92EBA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35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29224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2D0CEA4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9371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36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4579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15256E1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9B66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37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D8573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3E1D00F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E0023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38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21FF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6C0B7D4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AC896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39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E1FED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4C137F8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A66C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40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A3581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17A1F8A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FA2ED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41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2BE0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5FE6173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E0FEA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42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562A4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211AE74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5EA68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43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658E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7F1501F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68D65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44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B1AEF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556F6AE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A2578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45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665B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6926DB8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50273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lastRenderedPageBreak/>
              <w:t>PARTIDA 46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CA25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38BA60A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03FD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47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5BAC1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617E54C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6E62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48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99AA4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4D0D33E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72FE8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49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5BA69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6FC5B3C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CCBA9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50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DC259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6A6DC82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1B1B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51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9792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1D6EFCD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473C9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52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A3EA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7062A8A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65364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53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FF44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  <w:tr w:rsidR="00043A00" w14:paraId="56E2BA0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A794" w14:textId="77777777" w:rsidR="00043A00" w:rsidRDefault="00565E1B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PARTIDA 54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8B32" w14:textId="77777777" w:rsidR="00043A00" w:rsidRDefault="00565E1B">
            <w:pPr>
              <w:pStyle w:val="Standard"/>
              <w:spacing w:line="276" w:lineRule="auto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TERRESTRE EN DESUSO.</w:t>
            </w:r>
          </w:p>
        </w:tc>
      </w:tr>
    </w:tbl>
    <w:p w14:paraId="5306A515" w14:textId="77777777" w:rsidR="00043A00" w:rsidRDefault="00043A00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40F805F9" w14:textId="77777777" w:rsidR="00043A00" w:rsidRDefault="00043A00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0609F827" w14:textId="77777777" w:rsidR="00043A00" w:rsidRDefault="00043A00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4781A9B6" w14:textId="77777777" w:rsidR="00043A00" w:rsidRDefault="00043A00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54589823" w14:textId="77777777" w:rsidR="00043A00" w:rsidRDefault="00565E1B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_________________________________</w:t>
      </w:r>
    </w:p>
    <w:p w14:paraId="65D15B91" w14:textId="77777777" w:rsidR="00043A00" w:rsidRDefault="00565E1B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(NOMBRE Y FIRMA)</w:t>
      </w:r>
    </w:p>
    <w:sectPr w:rsidR="00043A00">
      <w:headerReference w:type="default" r:id="rId7"/>
      <w:footerReference w:type="default" r:id="rId8"/>
      <w:pgSz w:w="12240" w:h="15840"/>
      <w:pgMar w:top="2552" w:right="1134" w:bottom="1531" w:left="1134" w:header="113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CA7C3" w14:textId="77777777" w:rsidR="00565E1B" w:rsidRDefault="00565E1B">
      <w:r>
        <w:separator/>
      </w:r>
    </w:p>
  </w:endnote>
  <w:endnote w:type="continuationSeparator" w:id="0">
    <w:p w14:paraId="6331C18E" w14:textId="77777777" w:rsidR="00565E1B" w:rsidRDefault="0056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dobe Caslon Pro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ontserrat, Calibri">
    <w:charset w:val="00"/>
    <w:family w:val="auto"/>
    <w:pitch w:val="variable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E107D" w14:textId="77777777" w:rsidR="00D936C0" w:rsidRDefault="00565E1B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>Calzada de las Bombas 421, Col. Girasoles, C.P. 04920 Alcaldía Coyoacán, CDMX.</w:t>
    </w:r>
  </w:p>
  <w:p w14:paraId="1F9B90DC" w14:textId="77777777" w:rsidR="00D936C0" w:rsidRDefault="00565E1B">
    <w:pPr>
      <w:pStyle w:val="Piedepgina"/>
      <w:tabs>
        <w:tab w:val="clear" w:pos="4419"/>
        <w:tab w:val="clear" w:pos="8838"/>
      </w:tabs>
      <w:spacing w:line="288" w:lineRule="auto"/>
    </w:pPr>
    <w:r>
      <w:rPr>
        <w:rFonts w:ascii="Montserrat SemiBold" w:hAnsi="Montserrat SemiBold"/>
        <w:b/>
        <w:color w:val="C39852"/>
        <w:sz w:val="15"/>
      </w:rPr>
      <w:t>T: 01 (55) 5723 9300      www.gob.mx/sct</w:t>
    </w:r>
  </w:p>
  <w:p w14:paraId="2E110EBB" w14:textId="77777777" w:rsidR="00D936C0" w:rsidRDefault="00565E1B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>
      <w:rPr>
        <w:rFonts w:ascii="Montserrat SemiBold" w:hAnsi="Montserrat SemiBold"/>
        <w:b/>
        <w:noProof/>
        <w:color w:val="C39852"/>
        <w:sz w:val="15"/>
      </w:rPr>
      <w:drawing>
        <wp:anchor distT="0" distB="0" distL="114300" distR="114300" simplePos="0" relativeHeight="251662336" behindDoc="1" locked="0" layoutInCell="1" allowOverlap="1" wp14:anchorId="7513B822" wp14:editId="108BED43">
          <wp:simplePos x="0" y="0"/>
          <wp:positionH relativeFrom="column">
            <wp:posOffset>18360</wp:posOffset>
          </wp:positionH>
          <wp:positionV relativeFrom="paragraph">
            <wp:posOffset>-7560</wp:posOffset>
          </wp:positionV>
          <wp:extent cx="5016600" cy="38160"/>
          <wp:effectExtent l="0" t="0" r="0" b="0"/>
          <wp:wrapNone/>
          <wp:docPr id="3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600" cy="38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F6EE85C" w14:textId="77777777" w:rsidR="00D936C0" w:rsidRDefault="00565E1B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3CD4F5C0" w14:textId="77777777" w:rsidR="00D936C0" w:rsidRDefault="00565E1B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>
      <w:rPr>
        <w:rFonts w:ascii="Montserrat SemiBold" w:hAnsi="Montserrat SemiBold"/>
        <w:b/>
        <w:color w:val="C39852"/>
        <w:sz w:val="15"/>
        <w:lang w:val="es-ES"/>
      </w:rPr>
      <w:fldChar w:fldCharType="begin"/>
    </w:r>
    <w:r>
      <w:rPr>
        <w:rFonts w:ascii="Montserrat SemiBold" w:hAnsi="Montserrat SemiBold"/>
        <w:b/>
        <w:color w:val="C39852"/>
        <w:sz w:val="15"/>
        <w:lang w:val="es-ES"/>
      </w:rPr>
      <w:instrText xml:space="preserve"> PAGE \* ARABIC </w:instrText>
    </w:r>
    <w:r>
      <w:rPr>
        <w:rFonts w:ascii="Montserrat SemiBold" w:hAnsi="Montserrat SemiBold"/>
        <w:b/>
        <w:color w:val="C39852"/>
        <w:sz w:val="15"/>
        <w:lang w:val="es-ES"/>
      </w:rPr>
      <w:fldChar w:fldCharType="separate"/>
    </w:r>
    <w:r>
      <w:rPr>
        <w:rFonts w:ascii="Montserrat SemiBold" w:hAnsi="Montserrat SemiBold"/>
        <w:b/>
        <w:color w:val="C39852"/>
        <w:sz w:val="15"/>
        <w:lang w:val="es-ES"/>
      </w:rPr>
      <w:t>2</w:t>
    </w:r>
    <w:r>
      <w:rPr>
        <w:rFonts w:ascii="Montserrat SemiBold" w:hAnsi="Montserrat SemiBold"/>
        <w:b/>
        <w:color w:val="C39852"/>
        <w:sz w:val="15"/>
        <w:lang w:val="es-ES"/>
      </w:rPr>
      <w:fldChar w:fldCharType="end"/>
    </w:r>
    <w:r>
      <w:rPr>
        <w:rFonts w:ascii="Montserrat SemiBold" w:hAnsi="Montserrat SemiBold"/>
        <w:b/>
        <w:color w:val="C39852"/>
        <w:sz w:val="15"/>
        <w:lang w:val="es-ES"/>
      </w:rPr>
      <w:t>/</w:t>
    </w:r>
    <w:r>
      <w:rPr>
        <w:rFonts w:ascii="Montserrat SemiBold" w:hAnsi="Montserrat SemiBold"/>
        <w:b/>
        <w:color w:val="C39852"/>
        <w:sz w:val="15"/>
        <w:lang w:val="es-ES"/>
      </w:rPr>
      <w:fldChar w:fldCharType="begin"/>
    </w:r>
    <w:r>
      <w:rPr>
        <w:rFonts w:ascii="Montserrat SemiBold" w:hAnsi="Montserrat SemiBold"/>
        <w:b/>
        <w:color w:val="C39852"/>
        <w:sz w:val="15"/>
        <w:lang w:val="es-ES"/>
      </w:rPr>
      <w:instrText xml:space="preserve"> NUMPAGES \* ARABIC </w:instrText>
    </w:r>
    <w:r>
      <w:rPr>
        <w:rFonts w:ascii="Montserrat SemiBold" w:hAnsi="Montserrat SemiBold"/>
        <w:b/>
        <w:color w:val="C39852"/>
        <w:sz w:val="15"/>
        <w:lang w:val="es-ES"/>
      </w:rPr>
      <w:fldChar w:fldCharType="separate"/>
    </w:r>
    <w:r>
      <w:rPr>
        <w:rFonts w:ascii="Montserrat SemiBold" w:hAnsi="Montserrat SemiBold"/>
        <w:b/>
        <w:color w:val="C39852"/>
        <w:sz w:val="15"/>
        <w:lang w:val="es-ES"/>
      </w:rPr>
      <w:t>2</w:t>
    </w:r>
    <w:r>
      <w:rPr>
        <w:rFonts w:ascii="Montserrat SemiBold" w:hAnsi="Montserrat SemiBold"/>
        <w:b/>
        <w:color w:val="C39852"/>
        <w:sz w:val="15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D1DCC" w14:textId="77777777" w:rsidR="00565E1B" w:rsidRDefault="00565E1B">
      <w:r>
        <w:rPr>
          <w:color w:val="000000"/>
        </w:rPr>
        <w:separator/>
      </w:r>
    </w:p>
  </w:footnote>
  <w:footnote w:type="continuationSeparator" w:id="0">
    <w:p w14:paraId="5C281A0E" w14:textId="77777777" w:rsidR="00565E1B" w:rsidRDefault="0056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AA2E" w14:textId="77777777" w:rsidR="00D936C0" w:rsidRDefault="00565E1B">
    <w:r>
      <w:rPr>
        <w:noProof/>
      </w:rPr>
      <w:drawing>
        <wp:anchor distT="0" distB="0" distL="114300" distR="114300" simplePos="0" relativeHeight="251659264" behindDoc="0" locked="0" layoutInCell="1" allowOverlap="1" wp14:anchorId="3817084C" wp14:editId="66A61D0E">
          <wp:simplePos x="0" y="0"/>
          <wp:positionH relativeFrom="column">
            <wp:posOffset>-66600</wp:posOffset>
          </wp:positionH>
          <wp:positionV relativeFrom="paragraph">
            <wp:posOffset>-124560</wp:posOffset>
          </wp:positionV>
          <wp:extent cx="4998960" cy="737640"/>
          <wp:effectExtent l="0" t="0" r="0" b="531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8158" t="5914" r="24451" b="86584"/>
                  <a:stretch>
                    <a:fillRect/>
                  </a:stretch>
                </pic:blipFill>
                <pic:spPr>
                  <a:xfrm>
                    <a:off x="0" y="0"/>
                    <a:ext cx="4998960" cy="73764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</w:p>
  <w:p w14:paraId="7A627741" w14:textId="77777777" w:rsidR="00D936C0" w:rsidRDefault="00565E1B"/>
  <w:p w14:paraId="2E8602EF" w14:textId="77777777" w:rsidR="00D936C0" w:rsidRDefault="00565E1B"/>
  <w:p w14:paraId="662B4A49" w14:textId="77777777" w:rsidR="00D936C0" w:rsidRDefault="00565E1B"/>
  <w:p w14:paraId="25CDCCF4" w14:textId="77777777" w:rsidR="00D936C0" w:rsidRDefault="00565E1B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sz w:val="18"/>
        <w:szCs w:val="18"/>
      </w:rPr>
      <w:t>SECRETARÍA DE INFRAESTRUCTURA, COMUNICACIONES Y TRANSPORTES</w:t>
    </w:r>
  </w:p>
  <w:p w14:paraId="633C7ED6" w14:textId="77777777" w:rsidR="00D936C0" w:rsidRDefault="00565E1B">
    <w:pPr>
      <w:tabs>
        <w:tab w:val="left" w:pos="3054"/>
        <w:tab w:val="right" w:pos="9972"/>
      </w:tabs>
      <w:jc w:val="right"/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>UNIDAD DE ADMINISTRACIÓN Y FINANZAS</w:t>
    </w:r>
  </w:p>
  <w:p w14:paraId="22DABB8C" w14:textId="77777777" w:rsidR="00D936C0" w:rsidRDefault="00565E1B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>DIRECCIÓN GENERAL DE RECURSOS MATERIALES</w:t>
    </w:r>
  </w:p>
  <w:p w14:paraId="3C59C19A" w14:textId="77777777" w:rsidR="00D936C0" w:rsidRDefault="00565E1B">
    <w:pPr>
      <w:jc w:val="right"/>
      <w:rPr>
        <w:rFonts w:ascii="Montserrat" w:hAnsi="Montserrat"/>
        <w:b/>
        <w:color w:val="595959"/>
        <w:sz w:val="18"/>
        <w:szCs w:val="18"/>
      </w:rPr>
    </w:pPr>
  </w:p>
  <w:p w14:paraId="5A64FF52" w14:textId="77777777" w:rsidR="00D936C0" w:rsidRDefault="00565E1B">
    <w:pPr>
      <w:pStyle w:val="Standard"/>
      <w:rPr>
        <w:rFonts w:ascii="Montserrat" w:hAnsi="Montserrat"/>
        <w:b/>
        <w:color w:val="595959"/>
        <w:sz w:val="18"/>
        <w:szCs w:val="18"/>
      </w:rPr>
    </w:pPr>
  </w:p>
  <w:p w14:paraId="6FA3C67A" w14:textId="77777777" w:rsidR="00D936C0" w:rsidRDefault="00565E1B">
    <w:pPr>
      <w:pStyle w:val="Standard"/>
      <w:spacing w:line="276" w:lineRule="auto"/>
      <w:jc w:val="center"/>
      <w:rPr>
        <w:rFonts w:ascii="Montserrat" w:hAnsi="Montserrat" w:cs="Montserrat, Calibri"/>
        <w:b/>
        <w:sz w:val="18"/>
        <w:szCs w:val="18"/>
      </w:rPr>
    </w:pPr>
    <w:r>
      <w:rPr>
        <w:rFonts w:ascii="Montserrat" w:hAnsi="Montserrat" w:cs="Montserrat, Calibri"/>
        <w:b/>
        <w:sz w:val="18"/>
        <w:szCs w:val="18"/>
      </w:rPr>
      <w:t>ANEXO 6</w:t>
    </w:r>
  </w:p>
  <w:p w14:paraId="7902206A" w14:textId="77777777" w:rsidR="00D936C0" w:rsidRDefault="00565E1B">
    <w:pPr>
      <w:pStyle w:val="Standard"/>
      <w:spacing w:line="276" w:lineRule="auto"/>
      <w:jc w:val="center"/>
      <w:rPr>
        <w:rFonts w:ascii="Montserrat" w:hAnsi="Montserrat" w:cs="Montserrat, Calibri"/>
        <w:b/>
        <w:sz w:val="18"/>
        <w:szCs w:val="18"/>
      </w:rPr>
    </w:pPr>
  </w:p>
  <w:p w14:paraId="61A28A80" w14:textId="77777777" w:rsidR="00D936C0" w:rsidRDefault="00565E1B">
    <w:pPr>
      <w:pStyle w:val="Standard"/>
      <w:spacing w:line="276" w:lineRule="auto"/>
      <w:jc w:val="center"/>
      <w:rPr>
        <w:rFonts w:ascii="Montserrat" w:hAnsi="Montserrat" w:cs="Montserrat, Calibri"/>
        <w:b/>
        <w:sz w:val="18"/>
        <w:szCs w:val="18"/>
      </w:rPr>
    </w:pPr>
    <w:r>
      <w:rPr>
        <w:rFonts w:ascii="Montserrat" w:hAnsi="Montserrat" w:cs="Montserrat, Calibri"/>
        <w:b/>
        <w:sz w:val="18"/>
        <w:szCs w:val="18"/>
      </w:rPr>
      <w:t>ACEPTACIÓN DEL PROGRAMA DE RETIRO DE LOS VEHÍCULOS</w:t>
    </w:r>
  </w:p>
  <w:p w14:paraId="33A8446A" w14:textId="77777777" w:rsidR="00D936C0" w:rsidRDefault="00565E1B">
    <w:pPr>
      <w:jc w:val="center"/>
      <w:rPr>
        <w:rFonts w:ascii="Montserrat" w:hAnsi="Montserrat" w:cs="Adobe Caslon Pro"/>
        <w:b/>
        <w:sz w:val="18"/>
        <w:szCs w:val="18"/>
      </w:rPr>
    </w:pPr>
    <w:r>
      <w:rPr>
        <w:rFonts w:ascii="Montserrat" w:hAnsi="Montserrat" w:cs="Adobe Caslon Pro"/>
        <w:b/>
        <w:sz w:val="18"/>
        <w:szCs w:val="18"/>
      </w:rPr>
      <w:t>LICITACIÓN PÚBLICA No. DGRM.DOAR.LP.01/2021</w:t>
    </w:r>
  </w:p>
  <w:p w14:paraId="59557045" w14:textId="77777777" w:rsidR="00D936C0" w:rsidRDefault="00565E1B">
    <w:pPr>
      <w:pStyle w:val="Standard"/>
      <w:spacing w:line="276" w:lineRule="auto"/>
      <w:jc w:val="both"/>
      <w:rPr>
        <w:rFonts w:ascii="Montserrat" w:hAnsi="Montserrat" w:cs="Montserrat, Calibri"/>
        <w:b/>
        <w:sz w:val="18"/>
        <w:szCs w:val="18"/>
      </w:rPr>
    </w:pPr>
  </w:p>
  <w:p w14:paraId="3DC0F822" w14:textId="77777777" w:rsidR="00D936C0" w:rsidRDefault="00565E1B">
    <w:pPr>
      <w:pStyle w:val="Standard"/>
      <w:spacing w:line="276" w:lineRule="auto"/>
      <w:jc w:val="center"/>
      <w:rPr>
        <w:rFonts w:ascii="Montserrat" w:hAnsi="Montserrat" w:cs="Montserrat, Calibri"/>
        <w:sz w:val="18"/>
        <w:szCs w:val="18"/>
      </w:rPr>
    </w:pPr>
    <w:r>
      <w:rPr>
        <w:rFonts w:ascii="Montserrat" w:hAnsi="Montserrat" w:cs="Montserrat, Calibri"/>
        <w:sz w:val="18"/>
        <w:szCs w:val="18"/>
      </w:rPr>
      <w:t xml:space="preserve">EL </w:t>
    </w:r>
    <w:r>
      <w:rPr>
        <w:rFonts w:ascii="Montserrat" w:hAnsi="Montserrat" w:cs="Montserrat, Calibri"/>
        <w:sz w:val="18"/>
        <w:szCs w:val="18"/>
      </w:rPr>
      <w:t>ADJUDICATARIO DEBERÁ RETIRAR LOS VEHÍCULOS EN EL ORDEN QUE SE CITA A CONTINUACIÓN:</w:t>
    </w:r>
  </w:p>
  <w:p w14:paraId="2EFC0DDD" w14:textId="77777777" w:rsidR="00D936C0" w:rsidRDefault="00565E1B">
    <w:pPr>
      <w:pStyle w:val="Standard"/>
      <w:spacing w:line="276" w:lineRule="auto"/>
      <w:jc w:val="center"/>
      <w:rPr>
        <w:rFonts w:ascii="Montserrat" w:hAnsi="Montserrat" w:cs="Montserrat, Calibri"/>
        <w:b/>
        <w:sz w:val="18"/>
        <w:szCs w:val="18"/>
      </w:rPr>
    </w:pPr>
  </w:p>
  <w:p w14:paraId="16ACA523" w14:textId="77777777" w:rsidR="00D936C0" w:rsidRDefault="00565E1B">
    <w:pPr>
      <w:pStyle w:val="Standard"/>
      <w:spacing w:line="276" w:lineRule="auto"/>
      <w:jc w:val="center"/>
      <w:rPr>
        <w:rFonts w:ascii="Montserrat" w:hAnsi="Montserrat"/>
        <w:sz w:val="18"/>
        <w:szCs w:val="18"/>
      </w:rPr>
    </w:pPr>
    <w:r>
      <w:rPr>
        <w:rFonts w:ascii="Montserrat" w:hAnsi="Montserrat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0DB58CF0" wp14:editId="08EC876B">
          <wp:simplePos x="0" y="0"/>
          <wp:positionH relativeFrom="column">
            <wp:posOffset>4928760</wp:posOffset>
          </wp:positionH>
          <wp:positionV relativeFrom="paragraph">
            <wp:posOffset>5007600</wp:posOffset>
          </wp:positionV>
          <wp:extent cx="1650960" cy="1841399"/>
          <wp:effectExtent l="0" t="0" r="0" b="0"/>
          <wp:wrapNone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0960" cy="18413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9195D"/>
    <w:multiLevelType w:val="multilevel"/>
    <w:tmpl w:val="99329126"/>
    <w:styleLink w:val="WW8Num13"/>
    <w:lvl w:ilvl="0">
      <w:start w:val="2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280D3D85"/>
    <w:multiLevelType w:val="multilevel"/>
    <w:tmpl w:val="CA7A6296"/>
    <w:styleLink w:val="WW8Num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46115"/>
    <w:multiLevelType w:val="multilevel"/>
    <w:tmpl w:val="75301EF8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3B12EA"/>
    <w:multiLevelType w:val="multilevel"/>
    <w:tmpl w:val="9372F2D0"/>
    <w:styleLink w:val="WW8Num15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6B1575E"/>
    <w:multiLevelType w:val="multilevel"/>
    <w:tmpl w:val="DF5EC02E"/>
    <w:styleLink w:val="WW8Num7"/>
    <w:lvl w:ilvl="0">
      <w:start w:val="3"/>
      <w:numFmt w:val="none"/>
      <w:lvlText w:val="C)%1"/>
      <w:lvlJc w:val="left"/>
      <w:pPr>
        <w:ind w:left="906" w:hanging="48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A4E0328"/>
    <w:multiLevelType w:val="multilevel"/>
    <w:tmpl w:val="9B84C226"/>
    <w:styleLink w:val="WW8Num2"/>
    <w:lvl w:ilvl="0">
      <w:start w:val="1"/>
      <w:numFmt w:val="upperLetter"/>
      <w:lvlText w:val="%1)"/>
      <w:lvlJc w:val="left"/>
      <w:pPr>
        <w:ind w:left="987" w:hanging="420"/>
      </w:pPr>
      <w:rPr>
        <w:rFonts w:ascii="Montserrat" w:hAnsi="Montserrat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EE39B7"/>
    <w:multiLevelType w:val="multilevel"/>
    <w:tmpl w:val="E7FC2AEE"/>
    <w:styleLink w:val="WW8Num6"/>
    <w:lvl w:ilvl="0">
      <w:start w:val="2"/>
      <w:numFmt w:val="upperLetter"/>
      <w:lvlText w:val="%1)"/>
      <w:lvlJc w:val="left"/>
      <w:pPr>
        <w:ind w:left="816" w:hanging="39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834D9C"/>
    <w:multiLevelType w:val="multilevel"/>
    <w:tmpl w:val="2E0A8F94"/>
    <w:styleLink w:val="WW8Num12"/>
    <w:lvl w:ilvl="0">
      <w:start w:val="1"/>
      <w:numFmt w:val="upperLetter"/>
      <w:lvlText w:val="%1)"/>
      <w:lvlJc w:val="left"/>
      <w:pPr>
        <w:ind w:left="987" w:hanging="420"/>
      </w:pPr>
      <w:rPr>
        <w:rFonts w:ascii="Montserrat" w:hAnsi="Montserrat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136580A"/>
    <w:multiLevelType w:val="multilevel"/>
    <w:tmpl w:val="8712463A"/>
    <w:styleLink w:val="WW8Num14"/>
    <w:lvl w:ilvl="0">
      <w:start w:val="1"/>
      <w:numFmt w:val="upperLetter"/>
      <w:lvlText w:val="%1)"/>
      <w:lvlJc w:val="left"/>
      <w:pPr>
        <w:ind w:left="888" w:hanging="36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EBF0BD1"/>
    <w:multiLevelType w:val="multilevel"/>
    <w:tmpl w:val="15C47CD4"/>
    <w:styleLink w:val="WW8Num9"/>
    <w:lvl w:ilvl="0">
      <w:start w:val="1"/>
      <w:numFmt w:val="upperLetter"/>
      <w:lvlText w:val="%1)"/>
      <w:lvlJc w:val="left"/>
      <w:pPr>
        <w:ind w:left="1047" w:hanging="42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24E0F7B"/>
    <w:multiLevelType w:val="multilevel"/>
    <w:tmpl w:val="44247DC8"/>
    <w:styleLink w:val="WW8Num11"/>
    <w:lvl w:ilvl="0">
      <w:start w:val="12"/>
      <w:numFmt w:val="decimal"/>
      <w:lvlText w:val="%1."/>
      <w:lvlJc w:val="left"/>
      <w:pPr>
        <w:ind w:left="720" w:hanging="360"/>
      </w:pPr>
      <w:rPr>
        <w:rFonts w:cs="Adobe Caslon Pro"/>
        <w:b/>
        <w:lang w:val="es-ES_tradn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44476"/>
    <w:multiLevelType w:val="multilevel"/>
    <w:tmpl w:val="630AD59E"/>
    <w:styleLink w:val="WW8Num5"/>
    <w:lvl w:ilvl="0">
      <w:start w:val="1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E7DA0"/>
    <w:multiLevelType w:val="multilevel"/>
    <w:tmpl w:val="52307FD4"/>
    <w:styleLink w:val="WW8Num8"/>
    <w:lvl w:ilvl="0">
      <w:start w:val="1"/>
      <w:numFmt w:val="upperLetter"/>
      <w:lvlText w:val="%1)"/>
      <w:lvlJc w:val="left"/>
      <w:pPr>
        <w:ind w:left="987" w:hanging="420"/>
      </w:pPr>
      <w:rPr>
        <w:rFonts w:ascii="Montserrat" w:hAnsi="Montserrat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351493B"/>
    <w:multiLevelType w:val="multilevel"/>
    <w:tmpl w:val="3620B2D2"/>
    <w:styleLink w:val="WW8Num1"/>
    <w:lvl w:ilvl="0">
      <w:start w:val="1"/>
      <w:numFmt w:val="upperLetter"/>
      <w:lvlText w:val="%1)"/>
      <w:lvlJc w:val="left"/>
      <w:pPr>
        <w:ind w:left="360" w:hanging="360"/>
      </w:pPr>
      <w:rPr>
        <w:rFonts w:ascii="Montserrat" w:hAnsi="Montserrat" w:cs="Adobe Caslon Pro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7137631"/>
    <w:multiLevelType w:val="multilevel"/>
    <w:tmpl w:val="26280EAC"/>
    <w:styleLink w:val="WW8Num4"/>
    <w:lvl w:ilvl="0">
      <w:start w:val="1"/>
      <w:numFmt w:val="upperLetter"/>
      <w:lvlText w:val="%1)"/>
      <w:lvlJc w:val="left"/>
      <w:pPr>
        <w:ind w:left="720" w:hanging="36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3A00"/>
    <w:rsid w:val="00043A00"/>
    <w:rsid w:val="00565E1B"/>
    <w:rsid w:val="0082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EF0B"/>
  <w15:docId w15:val="{C247EFB7-D7A0-47DC-96BF-665A9303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sz w:val="32"/>
      <w:lang w:val="es-ES_tradnl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styleId="Prrafodelista">
    <w:name w:val="List Paragraph"/>
    <w:basedOn w:val="Standard"/>
    <w:pPr>
      <w:ind w:left="708"/>
    </w:pPr>
  </w:style>
  <w:style w:type="paragraph" w:customStyle="1" w:styleId="Textbodyindent">
    <w:name w:val="Text body indent"/>
    <w:basedOn w:val="Standard"/>
    <w:pPr>
      <w:ind w:left="643" w:hanging="643"/>
      <w:jc w:val="both"/>
    </w:pPr>
    <w:rPr>
      <w:rFonts w:ascii="Arial" w:eastAsia="Arial" w:hAnsi="Arial" w:cs="Arial"/>
      <w:sz w:val="22"/>
      <w:lang w:val="es-ES_tradnl"/>
    </w:rPr>
  </w:style>
  <w:style w:type="paragraph" w:styleId="Sangra3detindependiente">
    <w:name w:val="Body Text Indent 3"/>
    <w:basedOn w:val="Standard"/>
    <w:pPr>
      <w:tabs>
        <w:tab w:val="left" w:pos="1134"/>
      </w:tabs>
      <w:ind w:left="567" w:hanging="567"/>
      <w:jc w:val="both"/>
    </w:pPr>
    <w:rPr>
      <w:rFonts w:ascii="Arial" w:eastAsia="Arial" w:hAnsi="Arial" w:cs="Arial"/>
    </w:rPr>
  </w:style>
  <w:style w:type="paragraph" w:styleId="Sangra2detindependiente">
    <w:name w:val="Body Text Indent 2"/>
    <w:basedOn w:val="Standard"/>
    <w:pPr>
      <w:ind w:left="629" w:hanging="629"/>
      <w:jc w:val="both"/>
    </w:pPr>
    <w:rPr>
      <w:rFonts w:ascii="Arial" w:eastAsia="Arial" w:hAnsi="Arial" w:cs="Arial"/>
      <w:sz w:val="22"/>
      <w:lang w:val="es-ES_trad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Roboto" w:hAnsi="Liberation Sans" w:cs="DejaVu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</w:style>
  <w:style w:type="character" w:customStyle="1" w:styleId="WW8Num15z1">
    <w:name w:val="WW8Num15z1"/>
    <w:rPr>
      <w:b/>
    </w:rPr>
  </w:style>
  <w:style w:type="character" w:customStyle="1" w:styleId="WW8Num14z0">
    <w:name w:val="WW8Num14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6z0">
    <w:name w:val="WW8Num6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7z0">
    <w:name w:val="WW8Num7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Arial" w:eastAsia="Arial" w:hAnsi="Arial" w:cs="Arial"/>
      <w:b/>
      <w:sz w:val="20"/>
      <w:szCs w:val="20"/>
    </w:rPr>
  </w:style>
  <w:style w:type="character" w:customStyle="1" w:styleId="WW8Num13z2">
    <w:name w:val="WW8Num13z2"/>
    <w:rPr>
      <w:b/>
    </w:rPr>
  </w:style>
  <w:style w:type="character" w:customStyle="1" w:styleId="WW8Num1z0">
    <w:name w:val="WW8Num1z0"/>
    <w:rPr>
      <w:rFonts w:ascii="Montserrat" w:eastAsia="Montserrat" w:hAnsi="Montserrat" w:cs="Adobe Caslon Pro"/>
      <w:b/>
      <w:i w:val="0"/>
      <w:sz w:val="18"/>
      <w:szCs w:val="18"/>
    </w:rPr>
  </w:style>
  <w:style w:type="character" w:customStyle="1" w:styleId="WW8Num9z0">
    <w:name w:val="WW8Num9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0">
    <w:name w:val="WW8Num2z0"/>
    <w:rPr>
      <w:rFonts w:ascii="Montserrat" w:eastAsia="Montserrat" w:hAnsi="Montserrat" w:cs="Arial"/>
      <w:b/>
      <w:i w:val="0"/>
      <w:sz w:val="18"/>
      <w:szCs w:val="18"/>
    </w:rPr>
  </w:style>
  <w:style w:type="character" w:customStyle="1" w:styleId="WW8Num8z0">
    <w:name w:val="WW8Num8z0"/>
    <w:rPr>
      <w:rFonts w:ascii="Montserrat" w:eastAsia="Montserrat" w:hAnsi="Montserrat" w:cs="Arial"/>
      <w:b/>
      <w:i w:val="0"/>
      <w:sz w:val="18"/>
      <w:szCs w:val="18"/>
    </w:rPr>
  </w:style>
  <w:style w:type="character" w:customStyle="1" w:styleId="WW8Num12z0">
    <w:name w:val="WW8Num12z0"/>
    <w:rPr>
      <w:rFonts w:ascii="Montserrat" w:eastAsia="Montserrat" w:hAnsi="Montserrat" w:cs="Arial"/>
      <w:b/>
      <w:i w:val="0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cs="Adobe Caslon Pro"/>
      <w:b/>
      <w:lang w:val="es-ES_tradn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0">
    <w:name w:val="WW8Num4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3">
    <w:name w:val="WW8Num3"/>
    <w:basedOn w:val="Sinlista"/>
    <w:pPr>
      <w:numPr>
        <w:numId w:val="1"/>
      </w:numPr>
    </w:pPr>
  </w:style>
  <w:style w:type="numbering" w:customStyle="1" w:styleId="WW8Num15">
    <w:name w:val="WW8Num15"/>
    <w:basedOn w:val="Sinlista"/>
    <w:pPr>
      <w:numPr>
        <w:numId w:val="2"/>
      </w:numPr>
    </w:pPr>
  </w:style>
  <w:style w:type="numbering" w:customStyle="1" w:styleId="WW8Num14">
    <w:name w:val="WW8Num14"/>
    <w:basedOn w:val="Sinlista"/>
    <w:pPr>
      <w:numPr>
        <w:numId w:val="3"/>
      </w:numPr>
    </w:pPr>
  </w:style>
  <w:style w:type="numbering" w:customStyle="1" w:styleId="WW8Num6">
    <w:name w:val="WW8Num6"/>
    <w:basedOn w:val="Sinlista"/>
    <w:pPr>
      <w:numPr>
        <w:numId w:val="4"/>
      </w:numPr>
    </w:pPr>
  </w:style>
  <w:style w:type="numbering" w:customStyle="1" w:styleId="WW8Num7">
    <w:name w:val="WW8Num7"/>
    <w:basedOn w:val="Sinlista"/>
    <w:pPr>
      <w:numPr>
        <w:numId w:val="5"/>
      </w:numPr>
    </w:pPr>
  </w:style>
  <w:style w:type="numbering" w:customStyle="1" w:styleId="WW8Num13">
    <w:name w:val="WW8Num13"/>
    <w:basedOn w:val="Sinlista"/>
    <w:pPr>
      <w:numPr>
        <w:numId w:val="6"/>
      </w:numPr>
    </w:pPr>
  </w:style>
  <w:style w:type="numbering" w:customStyle="1" w:styleId="WW8Num1">
    <w:name w:val="WW8Num1"/>
    <w:basedOn w:val="Sinlista"/>
    <w:pPr>
      <w:numPr>
        <w:numId w:val="7"/>
      </w:numPr>
    </w:pPr>
  </w:style>
  <w:style w:type="numbering" w:customStyle="1" w:styleId="WW8Num9">
    <w:name w:val="WW8Num9"/>
    <w:basedOn w:val="Sinlista"/>
    <w:pPr>
      <w:numPr>
        <w:numId w:val="8"/>
      </w:numPr>
    </w:pPr>
  </w:style>
  <w:style w:type="numbering" w:customStyle="1" w:styleId="WW8Num10">
    <w:name w:val="WW8Num10"/>
    <w:basedOn w:val="Sinlista"/>
    <w:pPr>
      <w:numPr>
        <w:numId w:val="9"/>
      </w:numPr>
    </w:pPr>
  </w:style>
  <w:style w:type="numbering" w:customStyle="1" w:styleId="WW8Num2">
    <w:name w:val="WW8Num2"/>
    <w:basedOn w:val="Sinlista"/>
    <w:pPr>
      <w:numPr>
        <w:numId w:val="10"/>
      </w:numPr>
    </w:pPr>
  </w:style>
  <w:style w:type="numbering" w:customStyle="1" w:styleId="WW8Num8">
    <w:name w:val="WW8Num8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5">
    <w:name w:val="WW8Num5"/>
    <w:basedOn w:val="Sinlista"/>
    <w:pPr>
      <w:numPr>
        <w:numId w:val="13"/>
      </w:numPr>
    </w:pPr>
  </w:style>
  <w:style w:type="numbering" w:customStyle="1" w:styleId="WW8Num11">
    <w:name w:val="WW8Num11"/>
    <w:basedOn w:val="Sinlista"/>
    <w:pPr>
      <w:numPr>
        <w:numId w:val="14"/>
      </w:numPr>
    </w:pPr>
  </w:style>
  <w:style w:type="numbering" w:customStyle="1" w:styleId="WW8Num4">
    <w:name w:val="WW8Num4"/>
    <w:basedOn w:val="Sinlist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../../tmp/mozilla_SCTUSR%5Camoncayo0/A_%20COMUNICACIONES_membretada_Carta_2021-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Ricardo Gutierrez Garcia</cp:lastModifiedBy>
  <cp:revision>2</cp:revision>
  <dcterms:created xsi:type="dcterms:W3CDTF">2021-11-16T16:58:00Z</dcterms:created>
  <dcterms:modified xsi:type="dcterms:W3CDTF">2021-11-16T16:58:00Z</dcterms:modified>
</cp:coreProperties>
</file>