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0B4F" w14:textId="3C9B6E17" w:rsidR="007530E9" w:rsidRPr="007530E9" w:rsidRDefault="007530E9" w:rsidP="00AE071C">
      <w:pPr>
        <w:spacing w:after="188" w:line="240" w:lineRule="auto"/>
        <w:jc w:val="center"/>
        <w:rPr>
          <w:rFonts w:ascii="Montserrat" w:eastAsia="Times New Roman" w:hAnsi="Montserrat" w:cs="Times New Roman"/>
          <w:b/>
          <w:bCs/>
          <w:color w:val="404041"/>
          <w:sz w:val="27"/>
          <w:szCs w:val="27"/>
          <w:lang w:eastAsia="es-MX"/>
        </w:rPr>
      </w:pPr>
      <w:r w:rsidRPr="007530E9">
        <w:rPr>
          <w:rFonts w:ascii="Montserrat" w:eastAsia="Times New Roman" w:hAnsi="Montserrat" w:cs="Times New Roman"/>
          <w:b/>
          <w:bCs/>
          <w:color w:val="404041"/>
          <w:sz w:val="27"/>
          <w:szCs w:val="27"/>
          <w:lang w:eastAsia="es-MX"/>
        </w:rPr>
        <w:t>Política de privacidad y manejo de datos personales</w:t>
      </w:r>
    </w:p>
    <w:p w14:paraId="6DE773EA" w14:textId="2C166208" w:rsidR="007530E9" w:rsidRPr="007530E9" w:rsidRDefault="007530E9" w:rsidP="00AE071C">
      <w:pPr>
        <w:spacing w:after="188" w:line="240" w:lineRule="auto"/>
        <w:ind w:left="-142"/>
        <w:jc w:val="both"/>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El I</w:t>
      </w:r>
      <w:r>
        <w:rPr>
          <w:rFonts w:ascii="Montserrat" w:eastAsia="Times New Roman" w:hAnsi="Montserrat" w:cs="Times New Roman"/>
          <w:color w:val="404041"/>
          <w:sz w:val="27"/>
          <w:szCs w:val="27"/>
          <w:lang w:eastAsia="es-MX"/>
        </w:rPr>
        <w:t>nstituto Mexicano del Seguro Social</w:t>
      </w:r>
      <w:r w:rsidRPr="007530E9">
        <w:rPr>
          <w:rFonts w:ascii="Montserrat" w:eastAsia="Times New Roman" w:hAnsi="Montserrat" w:cs="Times New Roman"/>
          <w:color w:val="404041"/>
          <w:sz w:val="27"/>
          <w:szCs w:val="27"/>
          <w:lang w:eastAsia="es-MX"/>
        </w:rPr>
        <w:t xml:space="preserve"> (IMSS), </w:t>
      </w:r>
      <w:r>
        <w:rPr>
          <w:rFonts w:ascii="Montserrat" w:eastAsia="Times New Roman" w:hAnsi="Montserrat" w:cs="Times New Roman"/>
          <w:color w:val="404041"/>
          <w:sz w:val="27"/>
          <w:szCs w:val="27"/>
          <w:lang w:eastAsia="es-MX"/>
        </w:rPr>
        <w:t>a través de la Dirección de Prestaciones Económicas y Sociales, la Co</w:t>
      </w:r>
      <w:bookmarkStart w:id="0" w:name="_GoBack"/>
      <w:bookmarkEnd w:id="0"/>
      <w:r>
        <w:rPr>
          <w:rFonts w:ascii="Montserrat" w:eastAsia="Times New Roman" w:hAnsi="Montserrat" w:cs="Times New Roman"/>
          <w:color w:val="404041"/>
          <w:sz w:val="27"/>
          <w:szCs w:val="27"/>
          <w:lang w:eastAsia="es-MX"/>
        </w:rPr>
        <w:t xml:space="preserve">ordinación de Bienestar Social y la División de Desarrollo Cultural, son </w:t>
      </w:r>
      <w:r w:rsidRPr="007530E9">
        <w:rPr>
          <w:rFonts w:ascii="Montserrat" w:eastAsia="Times New Roman" w:hAnsi="Montserrat" w:cs="Times New Roman"/>
          <w:color w:val="404041"/>
          <w:sz w:val="27"/>
          <w:szCs w:val="27"/>
          <w:lang w:eastAsia="es-MX"/>
        </w:rPr>
        <w:t>responsable</w:t>
      </w:r>
      <w:r>
        <w:rPr>
          <w:rFonts w:ascii="Montserrat" w:eastAsia="Times New Roman" w:hAnsi="Montserrat" w:cs="Times New Roman"/>
          <w:color w:val="404041"/>
          <w:sz w:val="27"/>
          <w:szCs w:val="27"/>
          <w:lang w:eastAsia="es-MX"/>
        </w:rPr>
        <w:t>s</w:t>
      </w:r>
      <w:r w:rsidRPr="007530E9">
        <w:rPr>
          <w:rFonts w:ascii="Montserrat" w:eastAsia="Times New Roman" w:hAnsi="Montserrat" w:cs="Times New Roman"/>
          <w:color w:val="404041"/>
          <w:sz w:val="27"/>
          <w:szCs w:val="27"/>
          <w:lang w:eastAsia="es-MX"/>
        </w:rPr>
        <w:t xml:space="preserve"> del tratamiento de los datos personales que nos proporcione, los cuales serán protegidos conforme a lo dispuesto por la Ley General de Protección de Datos Personales en Posesión de Sujetos Obligados, publicada en el Diario Oficial de la Federación el 26 de enero de 2017, y demás normatividad que resulte aplicable, en cumplimiento de su artículo 27 se da a conocer el presente AVISO DE PRIVACIDAD SIMPLIFICADO PARA EL SITIO WEB DE</w:t>
      </w:r>
      <w:r>
        <w:rPr>
          <w:rFonts w:ascii="Montserrat" w:eastAsia="Times New Roman" w:hAnsi="Montserrat" w:cs="Times New Roman"/>
          <w:color w:val="404041"/>
          <w:sz w:val="27"/>
          <w:szCs w:val="27"/>
          <w:lang w:eastAsia="es-MX"/>
        </w:rPr>
        <w:t xml:space="preserve"> LA COORDINACIÓN DE BIENESTAR SOCIAL</w:t>
      </w:r>
      <w:r w:rsidRPr="007530E9">
        <w:rPr>
          <w:rFonts w:ascii="Montserrat" w:eastAsia="Times New Roman" w:hAnsi="Montserrat" w:cs="Times New Roman"/>
          <w:color w:val="404041"/>
          <w:sz w:val="27"/>
          <w:szCs w:val="27"/>
          <w:lang w:eastAsia="es-MX"/>
        </w:rPr>
        <w:t xml:space="preserve"> Y TODA LA INFORMACIÓN PUBLICADA BAJO EL NOMBRE O DOMINIO </w:t>
      </w:r>
      <w:hyperlink r:id="rId5" w:history="1">
        <w:r w:rsidRPr="007530E9">
          <w:rPr>
            <w:rStyle w:val="Hipervnculo"/>
            <w:rFonts w:ascii="Montserrat" w:eastAsia="Times New Roman" w:hAnsi="Montserrat" w:cs="Times New Roman"/>
            <w:b/>
            <w:bCs/>
            <w:sz w:val="27"/>
            <w:szCs w:val="27"/>
            <w:lang w:eastAsia="es-MX"/>
          </w:rPr>
          <w:t>http://www.bienestarsocial.mx/cultura/</w:t>
        </w:r>
      </w:hyperlink>
      <w:r>
        <w:rPr>
          <w:rFonts w:ascii="Montserrat" w:eastAsia="Times New Roman" w:hAnsi="Montserrat" w:cs="Times New Roman"/>
          <w:color w:val="404041"/>
          <w:sz w:val="27"/>
          <w:szCs w:val="27"/>
          <w:lang w:eastAsia="es-MX"/>
        </w:rPr>
        <w:t xml:space="preserve"> </w:t>
      </w:r>
      <w:r w:rsidRPr="007530E9">
        <w:rPr>
          <w:rFonts w:ascii="Montserrat" w:eastAsia="Times New Roman" w:hAnsi="Montserrat" w:cs="Times New Roman"/>
          <w:color w:val="404041"/>
          <w:sz w:val="27"/>
          <w:szCs w:val="27"/>
          <w:lang w:eastAsia="es-MX"/>
        </w:rPr>
        <w:t>, en los términos siguientes:</w:t>
      </w:r>
    </w:p>
    <w:p w14:paraId="6356D270" w14:textId="77777777"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b/>
          <w:bCs/>
          <w:color w:val="404041"/>
          <w:sz w:val="27"/>
          <w:szCs w:val="27"/>
          <w:lang w:eastAsia="es-MX"/>
        </w:rPr>
        <w:t>I.        La denominación del responsable;</w:t>
      </w:r>
    </w:p>
    <w:p w14:paraId="14D40B66" w14:textId="6A632368"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 xml:space="preserve">La Autoridad Responsable es </w:t>
      </w:r>
      <w:r>
        <w:rPr>
          <w:rFonts w:ascii="Montserrat" w:eastAsia="Times New Roman" w:hAnsi="Montserrat" w:cs="Times New Roman"/>
          <w:color w:val="404041"/>
          <w:sz w:val="27"/>
          <w:szCs w:val="27"/>
          <w:lang w:eastAsia="es-MX"/>
        </w:rPr>
        <w:t>la Coordinación de Bienestar Social</w:t>
      </w:r>
      <w:r w:rsidRPr="007530E9">
        <w:rPr>
          <w:rFonts w:ascii="Montserrat" w:eastAsia="Times New Roman" w:hAnsi="Montserrat" w:cs="Times New Roman"/>
          <w:color w:val="404041"/>
          <w:sz w:val="27"/>
          <w:szCs w:val="27"/>
          <w:lang w:eastAsia="es-MX"/>
        </w:rPr>
        <w:t xml:space="preserve"> </w:t>
      </w:r>
      <w:r>
        <w:rPr>
          <w:rFonts w:ascii="Montserrat" w:eastAsia="Times New Roman" w:hAnsi="Montserrat" w:cs="Times New Roman"/>
          <w:color w:val="404041"/>
          <w:sz w:val="27"/>
          <w:szCs w:val="27"/>
          <w:lang w:eastAsia="es-MX"/>
        </w:rPr>
        <w:t xml:space="preserve">del </w:t>
      </w:r>
      <w:r w:rsidRPr="007530E9">
        <w:rPr>
          <w:rFonts w:ascii="Montserrat" w:eastAsia="Times New Roman" w:hAnsi="Montserrat" w:cs="Times New Roman"/>
          <w:color w:val="404041"/>
          <w:sz w:val="27"/>
          <w:szCs w:val="27"/>
          <w:lang w:eastAsia="es-MX"/>
        </w:rPr>
        <w:t>IMSS</w:t>
      </w:r>
      <w:r>
        <w:rPr>
          <w:rFonts w:ascii="Montserrat" w:eastAsia="Times New Roman" w:hAnsi="Montserrat" w:cs="Times New Roman"/>
          <w:color w:val="404041"/>
          <w:sz w:val="27"/>
          <w:szCs w:val="27"/>
          <w:lang w:eastAsia="es-MX"/>
        </w:rPr>
        <w:t>.</w:t>
      </w:r>
    </w:p>
    <w:p w14:paraId="25C6136F" w14:textId="77777777"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b/>
          <w:bCs/>
          <w:color w:val="404041"/>
          <w:sz w:val="27"/>
          <w:szCs w:val="27"/>
          <w:lang w:eastAsia="es-MX"/>
        </w:rPr>
        <w:t>II.       Las finalidades del tratamiento para las cuales se obtienen los datos personales, distinguiendo aquéllas que requieran el consentimiento del titular;</w:t>
      </w:r>
    </w:p>
    <w:p w14:paraId="3AE458D3" w14:textId="77777777" w:rsidR="007530E9" w:rsidRPr="007530E9" w:rsidRDefault="007530E9" w:rsidP="007530E9">
      <w:pPr>
        <w:spacing w:after="188" w:line="240" w:lineRule="auto"/>
        <w:ind w:left="567"/>
        <w:jc w:val="both"/>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La información que nos proporcione (sus datos personales) mediante el llenado de formularios publicados en esta página, puede ser incluida dentro de los informes que se elaboran para el seguimiento de avances institucionales del IMSS, los cuales serán meramente estadísticos y no incluirán información que permita identificarle en lo individual.</w:t>
      </w:r>
    </w:p>
    <w:p w14:paraId="653065C6" w14:textId="77777777" w:rsidR="007530E9" w:rsidRPr="007530E9" w:rsidRDefault="007530E9" w:rsidP="007530E9">
      <w:pPr>
        <w:spacing w:after="188" w:line="240" w:lineRule="auto"/>
        <w:ind w:left="567"/>
        <w:jc w:val="both"/>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El Instituto compromete a su personal que tiene acceso a datos personales en el ejercicio de sus funciones o intervención en cualquier fase del tratamiento, a mantener confidencialidad respecto de dicha información.</w:t>
      </w:r>
    </w:p>
    <w:p w14:paraId="0CBD55F1" w14:textId="77777777" w:rsidR="007530E9" w:rsidRPr="007530E9" w:rsidRDefault="007530E9" w:rsidP="007530E9">
      <w:pPr>
        <w:spacing w:after="188" w:line="240" w:lineRule="auto"/>
        <w:ind w:left="567"/>
        <w:jc w:val="both"/>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Los datos personales que se ingresen en los formularios de contacto, no serán difundidos, distribuidos o comercializados.</w:t>
      </w:r>
    </w:p>
    <w:p w14:paraId="250A89CD" w14:textId="1679902D"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b/>
          <w:bCs/>
          <w:color w:val="404041"/>
          <w:sz w:val="27"/>
          <w:szCs w:val="27"/>
          <w:lang w:eastAsia="es-MX"/>
        </w:rPr>
        <w:t>III. Cuando se realicen transferencias de datos personales que requieran consentimiento, se deberá informar:</w:t>
      </w:r>
    </w:p>
    <w:p w14:paraId="20554209" w14:textId="2CAFC031"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Pr>
          <w:rFonts w:ascii="Montserrat" w:eastAsia="Times New Roman" w:hAnsi="Montserrat" w:cs="Times New Roman"/>
          <w:b/>
          <w:bCs/>
          <w:color w:val="404041"/>
          <w:sz w:val="27"/>
          <w:szCs w:val="27"/>
          <w:lang w:eastAsia="es-MX"/>
        </w:rPr>
        <w:lastRenderedPageBreak/>
        <w:t>a</w:t>
      </w:r>
      <w:r w:rsidRPr="007530E9">
        <w:rPr>
          <w:rFonts w:ascii="Montserrat" w:eastAsia="Times New Roman" w:hAnsi="Montserrat" w:cs="Times New Roman"/>
          <w:b/>
          <w:bCs/>
          <w:color w:val="404041"/>
          <w:sz w:val="27"/>
          <w:szCs w:val="27"/>
          <w:lang w:eastAsia="es-MX"/>
        </w:rPr>
        <w:t>) Las finalidades de estas transferencias;</w:t>
      </w:r>
    </w:p>
    <w:p w14:paraId="01D30E78" w14:textId="77777777" w:rsidR="007530E9" w:rsidRPr="007530E9" w:rsidRDefault="007530E9" w:rsidP="007530E9">
      <w:pPr>
        <w:spacing w:after="188" w:line="240" w:lineRule="auto"/>
        <w:ind w:left="567"/>
        <w:jc w:val="both"/>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Se informa que no se realizarán transferencias de datos personales, salvo aquéllas que sean necesarias para atender requerimientos de información de una autoridad competente, que estén debidamente fundados y motivados.</w:t>
      </w:r>
    </w:p>
    <w:p w14:paraId="18DEB1BE" w14:textId="77777777"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b/>
          <w:bCs/>
          <w:color w:val="404041"/>
          <w:sz w:val="27"/>
          <w:szCs w:val="27"/>
          <w:lang w:eastAsia="es-MX"/>
        </w:rPr>
        <w:t>IV. Los mecanismos y medios disponibles para que el titular, en su caso, pueda manifestar su negativa para el tratamiento de sus datos personales para finalidades y transferencias de datos personales que requieren el consentimiento del titular, y</w:t>
      </w:r>
    </w:p>
    <w:p w14:paraId="32557695" w14:textId="77777777" w:rsidR="007530E9" w:rsidRPr="007530E9" w:rsidRDefault="007530E9" w:rsidP="006F20A8">
      <w:pPr>
        <w:spacing w:after="188" w:line="240" w:lineRule="auto"/>
        <w:ind w:left="567"/>
        <w:jc w:val="both"/>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Para que Usted pueda manifestar su negativa para el tratamiento de sus datos personales para finalidades y transferencias de datos personales que requieren el consentimiento del titular, podrá acudir al </w:t>
      </w:r>
      <w:r w:rsidRPr="007530E9">
        <w:rPr>
          <w:rFonts w:ascii="Montserrat" w:eastAsia="Times New Roman" w:hAnsi="Montserrat" w:cs="Times New Roman"/>
          <w:b/>
          <w:bCs/>
          <w:color w:val="404041"/>
          <w:sz w:val="27"/>
          <w:szCs w:val="27"/>
          <w:lang w:eastAsia="es-MX"/>
        </w:rPr>
        <w:t>DOMICILIO OFICIAL DE LA UNIDAD DE TRANSPARENCIA que se localiza en </w:t>
      </w:r>
      <w:r w:rsidRPr="007530E9">
        <w:rPr>
          <w:rFonts w:ascii="Montserrat" w:eastAsia="Times New Roman" w:hAnsi="Montserrat" w:cs="Times New Roman"/>
          <w:color w:val="404041"/>
          <w:sz w:val="27"/>
          <w:szCs w:val="27"/>
          <w:lang w:eastAsia="es-MX"/>
        </w:rPr>
        <w:t>Av. Paseo de la Reforma 476, Col. Juárez, Cuauhtémoc, Distrito Federal, México, C.P. 06600; cuenta con un </w:t>
      </w:r>
      <w:r w:rsidRPr="007530E9">
        <w:rPr>
          <w:rFonts w:ascii="Montserrat" w:eastAsia="Times New Roman" w:hAnsi="Montserrat" w:cs="Times New Roman"/>
          <w:b/>
          <w:bCs/>
          <w:color w:val="404041"/>
          <w:sz w:val="27"/>
          <w:szCs w:val="27"/>
          <w:lang w:eastAsia="es-MX"/>
        </w:rPr>
        <w:t>HORARIO DE ATENCIÓN de </w:t>
      </w:r>
      <w:r w:rsidRPr="007530E9">
        <w:rPr>
          <w:rFonts w:ascii="Montserrat" w:eastAsia="Times New Roman" w:hAnsi="Montserrat" w:cs="Times New Roman"/>
          <w:color w:val="404041"/>
          <w:sz w:val="27"/>
          <w:szCs w:val="27"/>
          <w:lang w:eastAsia="es-MX"/>
        </w:rPr>
        <w:t>8:00 a 19:00 horas y como </w:t>
      </w:r>
      <w:r w:rsidRPr="007530E9">
        <w:rPr>
          <w:rFonts w:ascii="Montserrat" w:eastAsia="Times New Roman" w:hAnsi="Montserrat" w:cs="Times New Roman"/>
          <w:b/>
          <w:bCs/>
          <w:color w:val="404041"/>
          <w:sz w:val="27"/>
          <w:szCs w:val="27"/>
          <w:lang w:eastAsia="es-MX"/>
        </w:rPr>
        <w:t>TELÉFONO DE ATENCIÓN</w:t>
      </w:r>
      <w:r w:rsidRPr="007530E9">
        <w:rPr>
          <w:rFonts w:ascii="Montserrat" w:eastAsia="Times New Roman" w:hAnsi="Montserrat" w:cs="Times New Roman"/>
          <w:color w:val="404041"/>
          <w:sz w:val="27"/>
          <w:szCs w:val="27"/>
          <w:lang w:eastAsia="es-MX"/>
        </w:rPr>
        <w:t> 52113011, Ext. 10588, donde se le indicaran los pasos a seguir para tal efecto.</w:t>
      </w:r>
    </w:p>
    <w:p w14:paraId="13B2F139" w14:textId="77777777"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b/>
          <w:bCs/>
          <w:color w:val="404041"/>
          <w:sz w:val="27"/>
          <w:szCs w:val="27"/>
          <w:lang w:eastAsia="es-MX"/>
        </w:rPr>
        <w:t>V. El sitio donde se podrá consultar el aviso de privacidad integral.</w:t>
      </w:r>
    </w:p>
    <w:p w14:paraId="52DCC8EF" w14:textId="77777777" w:rsidR="007530E9" w:rsidRPr="007530E9" w:rsidRDefault="007530E9" w:rsidP="007530E9">
      <w:pPr>
        <w:spacing w:after="188" w:line="240" w:lineRule="auto"/>
        <w:ind w:left="567"/>
        <w:rPr>
          <w:rFonts w:ascii="Montserrat" w:eastAsia="Times New Roman" w:hAnsi="Montserrat" w:cs="Times New Roman"/>
          <w:color w:val="404041"/>
          <w:sz w:val="27"/>
          <w:szCs w:val="27"/>
          <w:lang w:eastAsia="es-MX"/>
        </w:rPr>
      </w:pPr>
      <w:r w:rsidRPr="007530E9">
        <w:rPr>
          <w:rFonts w:ascii="Montserrat" w:eastAsia="Times New Roman" w:hAnsi="Montserrat" w:cs="Times New Roman"/>
          <w:color w:val="404041"/>
          <w:sz w:val="27"/>
          <w:szCs w:val="27"/>
          <w:lang w:eastAsia="es-MX"/>
        </w:rPr>
        <w:t>El </w:t>
      </w:r>
      <w:hyperlink r:id="rId6" w:tgtFrame="_blank" w:history="1">
        <w:r w:rsidRPr="007530E9">
          <w:rPr>
            <w:rFonts w:ascii="Montserrat" w:eastAsia="Times New Roman" w:hAnsi="Montserrat" w:cs="Times New Roman"/>
            <w:color w:val="1122CC"/>
            <w:sz w:val="27"/>
            <w:szCs w:val="27"/>
            <w:u w:val="single"/>
            <w:lang w:eastAsia="es-MX"/>
          </w:rPr>
          <w:t>AVISO DE PRIVACIDAD INTEGRAL</w:t>
        </w:r>
      </w:hyperlink>
      <w:r w:rsidRPr="007530E9">
        <w:rPr>
          <w:rFonts w:ascii="Montserrat" w:eastAsia="Times New Roman" w:hAnsi="Montserrat" w:cs="Times New Roman"/>
          <w:color w:val="404041"/>
          <w:sz w:val="27"/>
          <w:szCs w:val="27"/>
          <w:lang w:eastAsia="es-MX"/>
        </w:rPr>
        <w:t> puede ser consultado en la página electrónica a la que se accede a través de la dirección siguiente:  </w:t>
      </w:r>
      <w:hyperlink r:id="rId7" w:tgtFrame="_blank" w:history="1">
        <w:r w:rsidRPr="007530E9">
          <w:rPr>
            <w:rFonts w:ascii="Montserrat" w:eastAsia="Times New Roman" w:hAnsi="Montserrat" w:cs="Times New Roman"/>
            <w:color w:val="1122CC"/>
            <w:sz w:val="27"/>
            <w:szCs w:val="27"/>
            <w:u w:val="single"/>
            <w:lang w:eastAsia="es-MX"/>
          </w:rPr>
          <w:t>http://www.imss.gob.mx/aviso-integral</w:t>
        </w:r>
      </w:hyperlink>
    </w:p>
    <w:p w14:paraId="2902E6BF" w14:textId="77777777" w:rsidR="007530E9" w:rsidRDefault="007530E9"/>
    <w:sectPr w:rsidR="007530E9" w:rsidSect="00AE071C">
      <w:pgSz w:w="12240" w:h="15840"/>
      <w:pgMar w:top="141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E9"/>
    <w:rsid w:val="006F20A8"/>
    <w:rsid w:val="007530E9"/>
    <w:rsid w:val="00AE071C"/>
    <w:rsid w:val="00BA0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0E9"/>
    <w:rPr>
      <w:color w:val="0563C1" w:themeColor="hyperlink"/>
      <w:u w:val="single"/>
    </w:rPr>
  </w:style>
  <w:style w:type="character" w:customStyle="1" w:styleId="UnresolvedMention">
    <w:name w:val="Unresolved Mention"/>
    <w:basedOn w:val="Fuentedeprrafopredeter"/>
    <w:uiPriority w:val="99"/>
    <w:semiHidden/>
    <w:unhideWhenUsed/>
    <w:rsid w:val="007530E9"/>
    <w:rPr>
      <w:color w:val="605E5C"/>
      <w:shd w:val="clear" w:color="auto" w:fill="E1DFDD"/>
    </w:rPr>
  </w:style>
  <w:style w:type="paragraph" w:styleId="Textodeglobo">
    <w:name w:val="Balloon Text"/>
    <w:basedOn w:val="Normal"/>
    <w:link w:val="TextodegloboCar"/>
    <w:uiPriority w:val="99"/>
    <w:semiHidden/>
    <w:unhideWhenUsed/>
    <w:rsid w:val="006F20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0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0E9"/>
    <w:rPr>
      <w:color w:val="0563C1" w:themeColor="hyperlink"/>
      <w:u w:val="single"/>
    </w:rPr>
  </w:style>
  <w:style w:type="character" w:customStyle="1" w:styleId="UnresolvedMention">
    <w:name w:val="Unresolved Mention"/>
    <w:basedOn w:val="Fuentedeprrafopredeter"/>
    <w:uiPriority w:val="99"/>
    <w:semiHidden/>
    <w:unhideWhenUsed/>
    <w:rsid w:val="007530E9"/>
    <w:rPr>
      <w:color w:val="605E5C"/>
      <w:shd w:val="clear" w:color="auto" w:fill="E1DFDD"/>
    </w:rPr>
  </w:style>
  <w:style w:type="paragraph" w:styleId="Textodeglobo">
    <w:name w:val="Balloon Text"/>
    <w:basedOn w:val="Normal"/>
    <w:link w:val="TextodegloboCar"/>
    <w:uiPriority w:val="99"/>
    <w:semiHidden/>
    <w:unhideWhenUsed/>
    <w:rsid w:val="006F20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7146">
      <w:bodyDiv w:val="1"/>
      <w:marLeft w:val="0"/>
      <w:marRight w:val="0"/>
      <w:marTop w:val="0"/>
      <w:marBottom w:val="0"/>
      <w:divBdr>
        <w:top w:val="none" w:sz="0" w:space="0" w:color="auto"/>
        <w:left w:val="none" w:sz="0" w:space="0" w:color="auto"/>
        <w:bottom w:val="none" w:sz="0" w:space="0" w:color="auto"/>
        <w:right w:val="none" w:sz="0" w:space="0" w:color="auto"/>
      </w:divBdr>
      <w:divsChild>
        <w:div w:id="1675493872">
          <w:marLeft w:val="0"/>
          <w:marRight w:val="0"/>
          <w:marTop w:val="0"/>
          <w:marBottom w:val="0"/>
          <w:divBdr>
            <w:top w:val="none" w:sz="0" w:space="0" w:color="auto"/>
            <w:left w:val="none" w:sz="0" w:space="0" w:color="auto"/>
            <w:bottom w:val="none" w:sz="0" w:space="0" w:color="auto"/>
            <w:right w:val="none" w:sz="0" w:space="0" w:color="auto"/>
          </w:divBdr>
          <w:divsChild>
            <w:div w:id="499665484">
              <w:marLeft w:val="0"/>
              <w:marRight w:val="0"/>
              <w:marTop w:val="0"/>
              <w:marBottom w:val="0"/>
              <w:divBdr>
                <w:top w:val="none" w:sz="0" w:space="0" w:color="auto"/>
                <w:left w:val="none" w:sz="0" w:space="0" w:color="auto"/>
                <w:bottom w:val="none" w:sz="0" w:space="0" w:color="auto"/>
                <w:right w:val="none" w:sz="0" w:space="0" w:color="auto"/>
              </w:divBdr>
              <w:divsChild>
                <w:div w:id="340546480">
                  <w:marLeft w:val="0"/>
                  <w:marRight w:val="0"/>
                  <w:marTop w:val="150"/>
                  <w:marBottom w:val="0"/>
                  <w:divBdr>
                    <w:top w:val="none" w:sz="0" w:space="0" w:color="auto"/>
                    <w:left w:val="none" w:sz="0" w:space="0" w:color="auto"/>
                    <w:bottom w:val="none" w:sz="0" w:space="0" w:color="auto"/>
                    <w:right w:val="none" w:sz="0" w:space="0" w:color="auto"/>
                  </w:divBdr>
                  <w:divsChild>
                    <w:div w:id="484473335">
                      <w:marLeft w:val="0"/>
                      <w:marRight w:val="0"/>
                      <w:marTop w:val="150"/>
                      <w:marBottom w:val="0"/>
                      <w:divBdr>
                        <w:top w:val="none" w:sz="0" w:space="0" w:color="auto"/>
                        <w:left w:val="none" w:sz="0" w:space="0" w:color="auto"/>
                        <w:bottom w:val="none" w:sz="0" w:space="0" w:color="auto"/>
                        <w:right w:val="none" w:sz="0" w:space="0" w:color="auto"/>
                      </w:divBdr>
                      <w:divsChild>
                        <w:div w:id="1749232630">
                          <w:marLeft w:val="0"/>
                          <w:marRight w:val="0"/>
                          <w:marTop w:val="0"/>
                          <w:marBottom w:val="0"/>
                          <w:divBdr>
                            <w:top w:val="none" w:sz="0" w:space="0" w:color="auto"/>
                            <w:left w:val="none" w:sz="0" w:space="0" w:color="auto"/>
                            <w:bottom w:val="none" w:sz="0" w:space="0" w:color="auto"/>
                            <w:right w:val="none" w:sz="0" w:space="0" w:color="auto"/>
                          </w:divBdr>
                          <w:divsChild>
                            <w:div w:id="1612545649">
                              <w:marLeft w:val="0"/>
                              <w:marRight w:val="0"/>
                              <w:marTop w:val="0"/>
                              <w:marBottom w:val="0"/>
                              <w:divBdr>
                                <w:top w:val="none" w:sz="0" w:space="0" w:color="auto"/>
                                <w:left w:val="none" w:sz="0" w:space="0" w:color="auto"/>
                                <w:bottom w:val="none" w:sz="0" w:space="0" w:color="auto"/>
                                <w:right w:val="none" w:sz="0" w:space="0" w:color="auto"/>
                              </w:divBdr>
                              <w:divsChild>
                                <w:div w:id="1977450304">
                                  <w:marLeft w:val="0"/>
                                  <w:marRight w:val="0"/>
                                  <w:marTop w:val="0"/>
                                  <w:marBottom w:val="0"/>
                                  <w:divBdr>
                                    <w:top w:val="none" w:sz="0" w:space="0" w:color="auto"/>
                                    <w:left w:val="none" w:sz="0" w:space="0" w:color="auto"/>
                                    <w:bottom w:val="none" w:sz="0" w:space="0" w:color="auto"/>
                                    <w:right w:val="none" w:sz="0" w:space="0" w:color="auto"/>
                                  </w:divBdr>
                                  <w:divsChild>
                                    <w:div w:id="1555970092">
                                      <w:marLeft w:val="0"/>
                                      <w:marRight w:val="0"/>
                                      <w:marTop w:val="0"/>
                                      <w:marBottom w:val="0"/>
                                      <w:divBdr>
                                        <w:top w:val="none" w:sz="0" w:space="0" w:color="auto"/>
                                        <w:left w:val="none" w:sz="0" w:space="0" w:color="auto"/>
                                        <w:bottom w:val="none" w:sz="0" w:space="0" w:color="auto"/>
                                        <w:right w:val="none" w:sz="0" w:space="0" w:color="auto"/>
                                      </w:divBdr>
                                      <w:divsChild>
                                        <w:div w:id="1196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gob.mx/aviso-integr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ss.gob.mx/aviso-integral" TargetMode="External"/><Relationship Id="rId5" Type="http://schemas.openxmlformats.org/officeDocument/2006/relationships/hyperlink" Target="http://www.bienestarsocial.mx/cultu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Briseño Alvarez</dc:creator>
  <cp:lastModifiedBy>Liliana Briseño Alvarez</cp:lastModifiedBy>
  <cp:revision>2</cp:revision>
  <dcterms:created xsi:type="dcterms:W3CDTF">2021-03-23T21:11:00Z</dcterms:created>
  <dcterms:modified xsi:type="dcterms:W3CDTF">2021-03-23T21:11:00Z</dcterms:modified>
</cp:coreProperties>
</file>