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CAD" w:rsidRPr="000C6508" w:rsidRDefault="00A57CAD" w:rsidP="00A57CAD">
      <w:pPr>
        <w:pStyle w:val="NormalWeb"/>
        <w:spacing w:before="0" w:beforeAutospacing="0" w:after="0" w:afterAutospacing="0"/>
        <w:jc w:val="center"/>
        <w:rPr>
          <w:rFonts w:ascii="Montserrat" w:hAnsi="Montserrat"/>
          <w:b/>
          <w:bCs/>
        </w:rPr>
      </w:pPr>
      <w:bookmarkStart w:id="0" w:name="_GoBack"/>
      <w:r w:rsidRPr="000C6508">
        <w:rPr>
          <w:rFonts w:ascii="Montserrat" w:hAnsi="Montserrat"/>
          <w:b/>
          <w:bCs/>
        </w:rPr>
        <w:t>AVISO DE PRIVACIDAD INTEGRAL</w:t>
      </w:r>
    </w:p>
    <w:bookmarkEnd w:id="0"/>
    <w:p w:rsidR="00A57CAD" w:rsidRPr="000C6508" w:rsidRDefault="00A57CAD" w:rsidP="00A57CAD">
      <w:pPr>
        <w:jc w:val="both"/>
        <w:rPr>
          <w:rFonts w:ascii="Montserrat" w:eastAsia="Times New Roman" w:hAnsi="Montserrat"/>
          <w:sz w:val="20"/>
          <w:szCs w:val="20"/>
        </w:rPr>
      </w:pPr>
    </w:p>
    <w:p w:rsidR="00A57CAD" w:rsidRPr="000C6508" w:rsidRDefault="00A57CAD" w:rsidP="00A57CAD">
      <w:pPr>
        <w:pStyle w:val="NormalWeb"/>
        <w:spacing w:before="0" w:beforeAutospacing="0" w:after="0" w:afterAutospacing="0"/>
        <w:jc w:val="both"/>
        <w:rPr>
          <w:rFonts w:ascii="Montserrat" w:eastAsiaTheme="minorEastAsia" w:hAnsi="Montserrat"/>
        </w:rPr>
      </w:pPr>
      <w:r w:rsidRPr="000C6508">
        <w:rPr>
          <w:rFonts w:ascii="Montserrat" w:hAnsi="Montserrat"/>
          <w:b/>
        </w:rPr>
        <w:t>INSTITUTO DE SALUD PARA EL BIENESTAR, INSABI</w:t>
      </w:r>
      <w:r w:rsidRPr="000C6508">
        <w:rPr>
          <w:rFonts w:ascii="Montserrat" w:hAnsi="Montserrat"/>
        </w:rPr>
        <w:t>, con domicilio en Gustavo E. Campa número 54, Colonia Guadalupe Inn, Álvaro Obregón, Ciudad de México, CP. 01020, Ciudad de México, México, es el responsable del tratamiento de los datos personales que nos proporcione, los cuales serán protegidos conforme a lo dispuesto por la Ley General de Protección de Datos Personales en Posesión de Sujetos Obligados, y demás normatividad que resulte aplicable.</w:t>
      </w:r>
    </w:p>
    <w:p w:rsidR="00A57CAD" w:rsidRPr="000C6508" w:rsidRDefault="00A57CAD" w:rsidP="00A57CAD">
      <w:pPr>
        <w:jc w:val="both"/>
        <w:rPr>
          <w:rFonts w:ascii="Montserrat" w:eastAsia="Times New Roman" w:hAnsi="Montserrat"/>
          <w:sz w:val="20"/>
          <w:szCs w:val="20"/>
        </w:rPr>
      </w:pPr>
    </w:p>
    <w:p w:rsidR="00A57CAD" w:rsidRPr="000C6508" w:rsidRDefault="00A57CAD" w:rsidP="00A57CAD">
      <w:pPr>
        <w:pStyle w:val="NormalWeb"/>
        <w:spacing w:before="0" w:beforeAutospacing="0" w:after="0" w:afterAutospacing="0"/>
        <w:jc w:val="both"/>
        <w:rPr>
          <w:rFonts w:ascii="Montserrat" w:eastAsiaTheme="minorEastAsia" w:hAnsi="Montserrat"/>
          <w:b/>
          <w:bCs/>
        </w:rPr>
      </w:pPr>
      <w:r w:rsidRPr="000C6508">
        <w:rPr>
          <w:rFonts w:ascii="Montserrat" w:hAnsi="Montserrat"/>
          <w:b/>
          <w:bCs/>
        </w:rPr>
        <w:t>¿Qué datos personales solicitamos y para qué fines?</w:t>
      </w:r>
    </w:p>
    <w:p w:rsidR="00A57CAD" w:rsidRPr="000C6508" w:rsidRDefault="00A57CAD" w:rsidP="00A57CAD">
      <w:pPr>
        <w:pStyle w:val="NormalWeb"/>
        <w:spacing w:before="0" w:beforeAutospacing="0" w:after="0" w:afterAutospacing="0"/>
        <w:jc w:val="both"/>
        <w:rPr>
          <w:rFonts w:ascii="Montserrat" w:eastAsiaTheme="minorEastAsia" w:hAnsi="Montserrat"/>
        </w:rPr>
      </w:pPr>
      <w:r w:rsidRPr="000C6508">
        <w:rPr>
          <w:rFonts w:ascii="Montserrat" w:hAnsi="Montserrat"/>
        </w:rPr>
        <w:t xml:space="preserve">Los datos personales que solicitamos los utilizaremos para las siguientes finalidades: </w:t>
      </w:r>
    </w:p>
    <w:p w:rsidR="00A57CAD" w:rsidRPr="000C6508" w:rsidRDefault="00A57CAD" w:rsidP="00A57CAD">
      <w:pPr>
        <w:jc w:val="both"/>
        <w:rPr>
          <w:rFonts w:ascii="Montserrat" w:eastAsia="Times New Roman" w:hAnsi="Montserrat"/>
          <w:sz w:val="20"/>
          <w:szCs w:val="20"/>
        </w:rPr>
      </w:pPr>
    </w:p>
    <w:tbl>
      <w:tblPr>
        <w:tblW w:w="50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152"/>
        <w:gridCol w:w="1526"/>
        <w:gridCol w:w="1017"/>
      </w:tblGrid>
      <w:tr w:rsidR="00A57CAD" w:rsidRPr="000C6508" w:rsidTr="00B2676F">
        <w:trPr>
          <w:tblCellSpacing w:w="15" w:type="dxa"/>
          <w:jc w:val="center"/>
        </w:trPr>
        <w:tc>
          <w:tcPr>
            <w:tcW w:w="3711" w:type="pct"/>
            <w:vMerge w:val="restar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b/>
                <w:bCs/>
                <w:sz w:val="20"/>
                <w:szCs w:val="20"/>
              </w:rPr>
            </w:pPr>
            <w:r w:rsidRPr="000C6508">
              <w:rPr>
                <w:rFonts w:ascii="Montserrat" w:eastAsia="Times New Roman" w:hAnsi="Montserrat"/>
                <w:b/>
                <w:bCs/>
                <w:sz w:val="20"/>
                <w:szCs w:val="20"/>
              </w:rPr>
              <w:t>Finalidad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b/>
                <w:bCs/>
                <w:sz w:val="20"/>
                <w:szCs w:val="20"/>
              </w:rPr>
            </w:pPr>
            <w:r w:rsidRPr="000C6508">
              <w:rPr>
                <w:rFonts w:ascii="Montserrat" w:eastAsia="Times New Roman" w:hAnsi="Montserrat"/>
                <w:b/>
                <w:bCs/>
                <w:sz w:val="20"/>
                <w:szCs w:val="20"/>
              </w:rPr>
              <w:t>¿Requieren consentimiento del titular?</w:t>
            </w:r>
          </w:p>
        </w:tc>
      </w:tr>
      <w:tr w:rsidR="00A57CAD" w:rsidRPr="000C6508" w:rsidTr="00B2676F">
        <w:trPr>
          <w:tblCellSpacing w:w="15" w:type="dxa"/>
          <w:jc w:val="center"/>
        </w:trPr>
        <w:tc>
          <w:tcPr>
            <w:tcW w:w="3711" w:type="pct"/>
            <w:vMerge/>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b/>
                <w:bCs/>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center"/>
              <w:rPr>
                <w:rFonts w:ascii="Montserrat" w:eastAsia="Times New Roman" w:hAnsi="Montserrat"/>
                <w:b/>
                <w:bCs/>
                <w:sz w:val="20"/>
                <w:szCs w:val="20"/>
              </w:rPr>
            </w:pPr>
            <w:r w:rsidRPr="000C6508">
              <w:rPr>
                <w:rFonts w:ascii="Montserrat" w:eastAsia="Times New Roman" w:hAnsi="Montserrat"/>
                <w:b/>
                <w:bCs/>
                <w:sz w:val="20"/>
                <w:szCs w:val="20"/>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b/>
                <w:bCs/>
                <w:sz w:val="20"/>
                <w:szCs w:val="20"/>
              </w:rPr>
            </w:pPr>
            <w:r w:rsidRPr="000C6508">
              <w:rPr>
                <w:rFonts w:ascii="Montserrat" w:eastAsia="Times New Roman" w:hAnsi="Montserrat"/>
                <w:b/>
                <w:bCs/>
                <w:sz w:val="20"/>
                <w:szCs w:val="20"/>
              </w:rPr>
              <w:t>SI</w:t>
            </w:r>
          </w:p>
        </w:tc>
      </w:tr>
      <w:tr w:rsidR="00A57CAD" w:rsidRPr="000C6508" w:rsidTr="00B2676F">
        <w:trPr>
          <w:tblCellSpacing w:w="15" w:type="dxa"/>
          <w:jc w:val="center"/>
        </w:trPr>
        <w:tc>
          <w:tcPr>
            <w:tcW w:w="3711" w:type="pc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sz w:val="20"/>
                <w:szCs w:val="20"/>
              </w:rPr>
            </w:pPr>
            <w:r w:rsidRPr="000C6508">
              <w:rPr>
                <w:rFonts w:ascii="Montserrat" w:eastAsia="Times New Roman" w:hAnsi="Montserrat"/>
                <w:sz w:val="20"/>
                <w:szCs w:val="20"/>
              </w:rPr>
              <w:t xml:space="preserve">1. Integrar el expediente único de personal;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center"/>
              <w:rPr>
                <w:rFonts w:ascii="Montserrat" w:eastAsia="Times New Roman" w:hAnsi="Montserrat"/>
                <w:sz w:val="20"/>
                <w:szCs w:val="20"/>
              </w:rPr>
            </w:pPr>
            <w:r w:rsidRPr="000C6508">
              <w:rPr>
                <w:rFonts w:ascii="Montserrat" w:eastAsia="Times New Roman" w:hAnsi="Montserrat"/>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tcPr>
          <w:p w:rsidR="00A57CAD" w:rsidRPr="000C6508" w:rsidRDefault="00A57CAD" w:rsidP="00F364AC">
            <w:pPr>
              <w:jc w:val="both"/>
              <w:rPr>
                <w:rFonts w:ascii="Montserrat" w:eastAsia="Times New Roman" w:hAnsi="Montserrat"/>
                <w:sz w:val="20"/>
                <w:szCs w:val="20"/>
              </w:rPr>
            </w:pPr>
          </w:p>
        </w:tc>
      </w:tr>
      <w:tr w:rsidR="00A57CAD" w:rsidRPr="000C6508" w:rsidTr="00B2676F">
        <w:trPr>
          <w:tblCellSpacing w:w="15" w:type="dxa"/>
          <w:jc w:val="center"/>
        </w:trPr>
        <w:tc>
          <w:tcPr>
            <w:tcW w:w="3711" w:type="pc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sz w:val="20"/>
                <w:szCs w:val="20"/>
              </w:rPr>
            </w:pPr>
            <w:r w:rsidRPr="000C6508">
              <w:rPr>
                <w:rFonts w:ascii="Montserrat" w:eastAsia="Times New Roman" w:hAnsi="Montserrat"/>
                <w:sz w:val="20"/>
                <w:szCs w:val="20"/>
              </w:rPr>
              <w:t xml:space="preserve">2. Acreditar su identidad y, en su caso titularidad; </w:t>
            </w:r>
          </w:p>
        </w:tc>
        <w:tc>
          <w:tcPr>
            <w:tcW w:w="0" w:type="auto"/>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center"/>
              <w:rPr>
                <w:rFonts w:ascii="Montserrat" w:eastAsia="Times New Roman" w:hAnsi="Montserrat"/>
                <w:sz w:val="20"/>
                <w:szCs w:val="20"/>
              </w:rPr>
            </w:pPr>
            <w:r w:rsidRPr="000C6508">
              <w:rPr>
                <w:rFonts w:ascii="Montserrat" w:eastAsia="Times New Roman" w:hAnsi="Montserrat"/>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tcPr>
          <w:p w:rsidR="00A57CAD" w:rsidRPr="000C6508" w:rsidRDefault="00A57CAD" w:rsidP="00F364AC">
            <w:pPr>
              <w:jc w:val="both"/>
              <w:rPr>
                <w:rFonts w:ascii="Montserrat" w:eastAsia="Times New Roman" w:hAnsi="Montserrat"/>
                <w:sz w:val="20"/>
                <w:szCs w:val="20"/>
              </w:rPr>
            </w:pPr>
          </w:p>
        </w:tc>
      </w:tr>
      <w:tr w:rsidR="00A57CAD" w:rsidRPr="000C6508" w:rsidTr="00B2676F">
        <w:trPr>
          <w:tblCellSpacing w:w="15" w:type="dxa"/>
          <w:jc w:val="center"/>
        </w:trPr>
        <w:tc>
          <w:tcPr>
            <w:tcW w:w="3711" w:type="pc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sz w:val="20"/>
                <w:szCs w:val="20"/>
              </w:rPr>
            </w:pPr>
            <w:r w:rsidRPr="000C6508">
              <w:rPr>
                <w:rFonts w:ascii="Montserrat" w:eastAsia="Times New Roman" w:hAnsi="Montserrat"/>
                <w:sz w:val="20"/>
                <w:szCs w:val="20"/>
              </w:rPr>
              <w:t xml:space="preserve">3. Localización;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center"/>
              <w:rPr>
                <w:rFonts w:ascii="Montserrat" w:eastAsia="Times New Roman" w:hAnsi="Montserrat"/>
                <w:sz w:val="20"/>
                <w:szCs w:val="20"/>
              </w:rPr>
            </w:pPr>
            <w:r w:rsidRPr="000C6508">
              <w:rPr>
                <w:rFonts w:ascii="Montserrat" w:eastAsia="Times New Roman" w:hAnsi="Montserrat"/>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tcPr>
          <w:p w:rsidR="00A57CAD" w:rsidRPr="000C6508" w:rsidRDefault="00A57CAD" w:rsidP="00F364AC">
            <w:pPr>
              <w:jc w:val="both"/>
              <w:rPr>
                <w:rFonts w:ascii="Montserrat" w:eastAsia="Times New Roman" w:hAnsi="Montserrat"/>
                <w:sz w:val="20"/>
                <w:szCs w:val="20"/>
              </w:rPr>
            </w:pPr>
          </w:p>
        </w:tc>
      </w:tr>
      <w:tr w:rsidR="00A57CAD" w:rsidRPr="000C6508" w:rsidTr="00B2676F">
        <w:trPr>
          <w:tblCellSpacing w:w="15" w:type="dxa"/>
          <w:jc w:val="center"/>
        </w:trPr>
        <w:tc>
          <w:tcPr>
            <w:tcW w:w="3711" w:type="pc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sz w:val="20"/>
                <w:szCs w:val="20"/>
              </w:rPr>
            </w:pPr>
            <w:r w:rsidRPr="000C6508">
              <w:rPr>
                <w:rFonts w:ascii="Montserrat" w:eastAsia="Times New Roman" w:hAnsi="Montserrat"/>
                <w:sz w:val="20"/>
                <w:szCs w:val="20"/>
              </w:rPr>
              <w:t>4. Realizar trámites administrativos y fiscales;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center"/>
              <w:rPr>
                <w:rFonts w:ascii="Montserrat" w:eastAsia="Times New Roman" w:hAnsi="Montserrat"/>
                <w:sz w:val="20"/>
                <w:szCs w:val="20"/>
              </w:rPr>
            </w:pPr>
            <w:r w:rsidRPr="000C6508">
              <w:rPr>
                <w:rFonts w:ascii="Montserrat" w:eastAsia="Times New Roman" w:hAnsi="Montserrat"/>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tcPr>
          <w:p w:rsidR="00A57CAD" w:rsidRPr="000C6508" w:rsidRDefault="00A57CAD" w:rsidP="00F364AC">
            <w:pPr>
              <w:jc w:val="both"/>
              <w:rPr>
                <w:rFonts w:ascii="Montserrat" w:eastAsia="Times New Roman" w:hAnsi="Montserrat"/>
                <w:sz w:val="20"/>
                <w:szCs w:val="20"/>
              </w:rPr>
            </w:pPr>
          </w:p>
        </w:tc>
      </w:tr>
      <w:tr w:rsidR="00A57CAD" w:rsidRPr="000C6508" w:rsidTr="00B2676F">
        <w:trPr>
          <w:tblCellSpacing w:w="15" w:type="dxa"/>
          <w:jc w:val="center"/>
        </w:trPr>
        <w:tc>
          <w:tcPr>
            <w:tcW w:w="3711" w:type="pc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sz w:val="20"/>
                <w:szCs w:val="20"/>
              </w:rPr>
            </w:pPr>
            <w:r w:rsidRPr="000C6508">
              <w:rPr>
                <w:rFonts w:ascii="Montserrat" w:eastAsia="Times New Roman" w:hAnsi="Montserrat"/>
                <w:sz w:val="20"/>
                <w:szCs w:val="20"/>
              </w:rPr>
              <w:t xml:space="preserve">5. cubrir perfil de 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center"/>
              <w:rPr>
                <w:rFonts w:ascii="Montserrat" w:eastAsia="Times New Roman" w:hAnsi="Montserrat"/>
                <w:sz w:val="20"/>
                <w:szCs w:val="20"/>
              </w:rPr>
            </w:pPr>
            <w:r w:rsidRPr="000C6508">
              <w:rPr>
                <w:rFonts w:ascii="Montserrat" w:eastAsia="Times New Roman" w:hAnsi="Montserrat"/>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tcPr>
          <w:p w:rsidR="00A57CAD" w:rsidRPr="000C6508" w:rsidRDefault="00A57CAD" w:rsidP="00F364AC">
            <w:pPr>
              <w:jc w:val="both"/>
              <w:rPr>
                <w:rFonts w:ascii="Montserrat" w:eastAsia="Times New Roman" w:hAnsi="Montserrat"/>
                <w:sz w:val="20"/>
                <w:szCs w:val="20"/>
              </w:rPr>
            </w:pPr>
          </w:p>
        </w:tc>
      </w:tr>
      <w:tr w:rsidR="00A57CAD" w:rsidRPr="000C6508" w:rsidTr="00B2676F">
        <w:trPr>
          <w:tblCellSpacing w:w="15" w:type="dxa"/>
          <w:jc w:val="center"/>
        </w:trPr>
        <w:tc>
          <w:tcPr>
            <w:tcW w:w="3711" w:type="pc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sz w:val="20"/>
                <w:szCs w:val="20"/>
              </w:rPr>
            </w:pPr>
            <w:r w:rsidRPr="000C6508">
              <w:rPr>
                <w:rFonts w:ascii="Montserrat" w:eastAsia="Times New Roman" w:hAnsi="Montserrat"/>
                <w:sz w:val="20"/>
                <w:szCs w:val="20"/>
              </w:rPr>
              <w:t xml:space="preserve">6. pagar remuneraciones y prestaciones;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center"/>
              <w:rPr>
                <w:rFonts w:ascii="Montserrat" w:eastAsia="Times New Roman" w:hAnsi="Montserrat"/>
                <w:sz w:val="20"/>
                <w:szCs w:val="20"/>
              </w:rPr>
            </w:pPr>
            <w:r w:rsidRPr="000C6508">
              <w:rPr>
                <w:rFonts w:ascii="Montserrat" w:eastAsia="Times New Roman" w:hAnsi="Montserrat"/>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tcPr>
          <w:p w:rsidR="00A57CAD" w:rsidRPr="000C6508" w:rsidRDefault="00A57CAD" w:rsidP="00F364AC">
            <w:pPr>
              <w:jc w:val="both"/>
              <w:rPr>
                <w:rFonts w:ascii="Montserrat" w:eastAsia="Times New Roman" w:hAnsi="Montserrat"/>
                <w:sz w:val="20"/>
                <w:szCs w:val="20"/>
              </w:rPr>
            </w:pPr>
          </w:p>
        </w:tc>
      </w:tr>
      <w:tr w:rsidR="00A57CAD" w:rsidRPr="000C6508" w:rsidTr="00B2676F">
        <w:trPr>
          <w:tblCellSpacing w:w="15" w:type="dxa"/>
          <w:jc w:val="center"/>
        </w:trPr>
        <w:tc>
          <w:tcPr>
            <w:tcW w:w="3711" w:type="pc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sz w:val="20"/>
                <w:szCs w:val="20"/>
              </w:rPr>
            </w:pPr>
            <w:r w:rsidRPr="000C6508">
              <w:rPr>
                <w:rFonts w:ascii="Montserrat" w:eastAsia="Times New Roman" w:hAnsi="Montserrat"/>
                <w:sz w:val="20"/>
                <w:szCs w:val="20"/>
              </w:rPr>
              <w:t xml:space="preserve">7. asignar y comprobar viáticos y pasajes nacionales e internacionales;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center"/>
              <w:rPr>
                <w:rFonts w:ascii="Montserrat" w:eastAsia="Times New Roman" w:hAnsi="Montserrat"/>
                <w:sz w:val="20"/>
                <w:szCs w:val="20"/>
              </w:rPr>
            </w:pPr>
            <w:r w:rsidRPr="000C6508">
              <w:rPr>
                <w:rFonts w:ascii="Montserrat" w:eastAsia="Times New Roman" w:hAnsi="Montserrat"/>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tcPr>
          <w:p w:rsidR="00A57CAD" w:rsidRPr="000C6508" w:rsidRDefault="00A57CAD" w:rsidP="00F364AC">
            <w:pPr>
              <w:jc w:val="both"/>
              <w:rPr>
                <w:rFonts w:ascii="Montserrat" w:eastAsia="Times New Roman" w:hAnsi="Montserrat"/>
                <w:sz w:val="20"/>
                <w:szCs w:val="20"/>
              </w:rPr>
            </w:pPr>
          </w:p>
        </w:tc>
      </w:tr>
      <w:tr w:rsidR="00A57CAD" w:rsidRPr="000C6508" w:rsidTr="00B2676F">
        <w:trPr>
          <w:tblCellSpacing w:w="15" w:type="dxa"/>
          <w:jc w:val="center"/>
        </w:trPr>
        <w:tc>
          <w:tcPr>
            <w:tcW w:w="3711" w:type="pc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sz w:val="20"/>
                <w:szCs w:val="20"/>
              </w:rPr>
            </w:pPr>
            <w:r w:rsidRPr="000C6508">
              <w:rPr>
                <w:rFonts w:ascii="Montserrat" w:eastAsia="Times New Roman" w:hAnsi="Montserrat"/>
                <w:sz w:val="20"/>
                <w:szCs w:val="20"/>
              </w:rPr>
              <w:t xml:space="preserve">8. integrar pólizas contables con la documentación comprobatoria del gasto del INSABI; </w:t>
            </w:r>
          </w:p>
        </w:tc>
        <w:tc>
          <w:tcPr>
            <w:tcW w:w="0" w:type="auto"/>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center"/>
              <w:rPr>
                <w:rFonts w:ascii="Montserrat" w:eastAsia="Times New Roman" w:hAnsi="Montserrat"/>
                <w:sz w:val="20"/>
                <w:szCs w:val="20"/>
              </w:rPr>
            </w:pPr>
            <w:r w:rsidRPr="000C6508">
              <w:rPr>
                <w:rFonts w:ascii="Montserrat" w:eastAsia="Times New Roman" w:hAnsi="Montserrat"/>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tcPr>
          <w:p w:rsidR="00A57CAD" w:rsidRPr="000C6508" w:rsidRDefault="00A57CAD" w:rsidP="00F364AC">
            <w:pPr>
              <w:jc w:val="both"/>
              <w:rPr>
                <w:rFonts w:ascii="Montserrat" w:eastAsia="Times New Roman" w:hAnsi="Montserrat"/>
                <w:sz w:val="20"/>
                <w:szCs w:val="20"/>
              </w:rPr>
            </w:pPr>
          </w:p>
        </w:tc>
      </w:tr>
      <w:tr w:rsidR="00A57CAD" w:rsidRPr="000C6508" w:rsidTr="00B2676F">
        <w:trPr>
          <w:tblCellSpacing w:w="15" w:type="dxa"/>
          <w:jc w:val="center"/>
        </w:trPr>
        <w:tc>
          <w:tcPr>
            <w:tcW w:w="3711" w:type="pc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sz w:val="20"/>
                <w:szCs w:val="20"/>
              </w:rPr>
            </w:pPr>
            <w:r w:rsidRPr="000C6508">
              <w:rPr>
                <w:rFonts w:ascii="Montserrat" w:eastAsia="Times New Roman" w:hAnsi="Montserrat"/>
                <w:sz w:val="20"/>
                <w:szCs w:val="20"/>
              </w:rPr>
              <w:t xml:space="preserve">9. control de asistencia;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center"/>
              <w:rPr>
                <w:rFonts w:ascii="Montserrat" w:eastAsia="Times New Roman" w:hAnsi="Montserrat"/>
                <w:sz w:val="20"/>
                <w:szCs w:val="20"/>
              </w:rPr>
            </w:pPr>
            <w:r w:rsidRPr="000C6508">
              <w:rPr>
                <w:rFonts w:ascii="Montserrat" w:eastAsia="Times New Roman" w:hAnsi="Montserrat"/>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tcPr>
          <w:p w:rsidR="00A57CAD" w:rsidRPr="000C6508" w:rsidRDefault="00A57CAD" w:rsidP="00F364AC">
            <w:pPr>
              <w:jc w:val="both"/>
              <w:rPr>
                <w:rFonts w:ascii="Montserrat" w:eastAsia="Times New Roman" w:hAnsi="Montserrat"/>
                <w:sz w:val="20"/>
                <w:szCs w:val="20"/>
              </w:rPr>
            </w:pPr>
          </w:p>
        </w:tc>
      </w:tr>
      <w:tr w:rsidR="00A57CAD" w:rsidRPr="000C6508" w:rsidTr="00B2676F">
        <w:trPr>
          <w:tblCellSpacing w:w="15" w:type="dxa"/>
          <w:jc w:val="center"/>
        </w:trPr>
        <w:tc>
          <w:tcPr>
            <w:tcW w:w="3711" w:type="pc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sz w:val="20"/>
                <w:szCs w:val="20"/>
              </w:rPr>
            </w:pPr>
            <w:r w:rsidRPr="000C6508">
              <w:rPr>
                <w:rFonts w:ascii="Montserrat" w:eastAsia="Times New Roman" w:hAnsi="Montserrat"/>
                <w:sz w:val="20"/>
                <w:szCs w:val="20"/>
              </w:rPr>
              <w:t xml:space="preserve">10. otorgar prestaciones de seguridad social, económicas y de salud; </w:t>
            </w:r>
          </w:p>
        </w:tc>
        <w:tc>
          <w:tcPr>
            <w:tcW w:w="0" w:type="auto"/>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center"/>
              <w:rPr>
                <w:rFonts w:ascii="Montserrat" w:eastAsia="Times New Roman" w:hAnsi="Montserrat"/>
                <w:sz w:val="20"/>
                <w:szCs w:val="20"/>
              </w:rPr>
            </w:pPr>
            <w:r w:rsidRPr="000C6508">
              <w:rPr>
                <w:rFonts w:ascii="Montserrat" w:eastAsia="Times New Roman" w:hAnsi="Montserrat"/>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tcPr>
          <w:p w:rsidR="00A57CAD" w:rsidRPr="000C6508" w:rsidRDefault="00A57CAD" w:rsidP="00F364AC">
            <w:pPr>
              <w:jc w:val="both"/>
              <w:rPr>
                <w:rFonts w:ascii="Montserrat" w:eastAsia="Times New Roman" w:hAnsi="Montserrat"/>
                <w:sz w:val="20"/>
                <w:szCs w:val="20"/>
              </w:rPr>
            </w:pPr>
          </w:p>
        </w:tc>
      </w:tr>
      <w:tr w:rsidR="00A57CAD" w:rsidRPr="000C6508" w:rsidTr="00B2676F">
        <w:trPr>
          <w:tblCellSpacing w:w="15" w:type="dxa"/>
          <w:jc w:val="center"/>
        </w:trPr>
        <w:tc>
          <w:tcPr>
            <w:tcW w:w="3711" w:type="pc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sz w:val="20"/>
                <w:szCs w:val="20"/>
              </w:rPr>
            </w:pPr>
            <w:r w:rsidRPr="000C6508">
              <w:rPr>
                <w:rFonts w:ascii="Montserrat" w:eastAsia="Times New Roman" w:hAnsi="Montserrat"/>
                <w:sz w:val="20"/>
                <w:szCs w:val="20"/>
              </w:rPr>
              <w:t xml:space="preserve">11. programar acciones de capacitación;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center"/>
              <w:rPr>
                <w:rFonts w:ascii="Montserrat" w:eastAsia="Times New Roman" w:hAnsi="Montserrat"/>
                <w:sz w:val="20"/>
                <w:szCs w:val="20"/>
              </w:rPr>
            </w:pPr>
            <w:r w:rsidRPr="000C6508">
              <w:rPr>
                <w:rFonts w:ascii="Montserrat" w:eastAsia="Times New Roman" w:hAnsi="Montserrat"/>
                <w:sz w:val="20"/>
                <w:szCs w:val="20"/>
              </w:rPr>
              <w:t>X</w:t>
            </w:r>
          </w:p>
        </w:tc>
        <w:tc>
          <w:tcPr>
            <w:tcW w:w="0" w:type="auto"/>
            <w:tcBorders>
              <w:top w:val="outset" w:sz="6" w:space="0" w:color="auto"/>
              <w:left w:val="outset" w:sz="6" w:space="0" w:color="auto"/>
              <w:bottom w:val="outset" w:sz="6" w:space="0" w:color="auto"/>
              <w:right w:val="outset" w:sz="6" w:space="0" w:color="auto"/>
            </w:tcBorders>
            <w:vAlign w:val="center"/>
          </w:tcPr>
          <w:p w:rsidR="00A57CAD" w:rsidRPr="000C6508" w:rsidRDefault="00A57CAD" w:rsidP="00F364AC">
            <w:pPr>
              <w:jc w:val="both"/>
              <w:rPr>
                <w:rFonts w:ascii="Montserrat" w:eastAsia="Times New Roman" w:hAnsi="Montserrat"/>
                <w:sz w:val="20"/>
                <w:szCs w:val="20"/>
              </w:rPr>
            </w:pPr>
          </w:p>
        </w:tc>
      </w:tr>
      <w:tr w:rsidR="00A57CAD" w:rsidRPr="000C6508" w:rsidTr="00B2676F">
        <w:trPr>
          <w:tblCellSpacing w:w="15" w:type="dxa"/>
          <w:jc w:val="center"/>
        </w:trPr>
        <w:tc>
          <w:tcPr>
            <w:tcW w:w="3711" w:type="pc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sz w:val="20"/>
                <w:szCs w:val="20"/>
              </w:rPr>
            </w:pPr>
            <w:r w:rsidRPr="000C6508">
              <w:rPr>
                <w:rFonts w:ascii="Montserrat" w:eastAsia="Times New Roman" w:hAnsi="Montserrat"/>
                <w:sz w:val="20"/>
                <w:szCs w:val="20"/>
              </w:rPr>
              <w:t>12. ser asegurado y designar beneficiarios del</w:t>
            </w:r>
            <w:r w:rsidR="00B70832" w:rsidRPr="000C6508">
              <w:rPr>
                <w:rFonts w:ascii="Montserrat" w:eastAsia="Times New Roman" w:hAnsi="Montserrat"/>
                <w:sz w:val="20"/>
                <w:szCs w:val="20"/>
              </w:rPr>
              <w:t xml:space="preserve"> seguro de vida institucional; e</w:t>
            </w:r>
            <w:r w:rsidRPr="000C6508">
              <w:rPr>
                <w:rFonts w:ascii="Montserrat" w:eastAsia="Times New Roman" w:hAnsi="Montserrat"/>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center"/>
              <w:rPr>
                <w:rFonts w:ascii="Montserrat" w:eastAsia="Times New Roman" w:hAnsi="Montserrat"/>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center"/>
              <w:rPr>
                <w:rFonts w:ascii="Montserrat" w:eastAsia="Times New Roman" w:hAnsi="Montserrat"/>
                <w:sz w:val="20"/>
                <w:szCs w:val="20"/>
              </w:rPr>
            </w:pPr>
            <w:r w:rsidRPr="000C6508">
              <w:rPr>
                <w:rFonts w:ascii="Montserrat" w:eastAsia="Times New Roman" w:hAnsi="Montserrat"/>
                <w:sz w:val="20"/>
                <w:szCs w:val="20"/>
              </w:rPr>
              <w:t>X</w:t>
            </w:r>
          </w:p>
        </w:tc>
      </w:tr>
      <w:tr w:rsidR="00A57CAD" w:rsidRPr="000C6508" w:rsidTr="00B2676F">
        <w:trPr>
          <w:tblCellSpacing w:w="15" w:type="dxa"/>
          <w:jc w:val="center"/>
        </w:trPr>
        <w:tc>
          <w:tcPr>
            <w:tcW w:w="3711" w:type="pc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sz w:val="20"/>
                <w:szCs w:val="20"/>
              </w:rPr>
            </w:pPr>
            <w:r w:rsidRPr="000C6508">
              <w:rPr>
                <w:rFonts w:ascii="Montserrat" w:eastAsia="Times New Roman" w:hAnsi="Montserrat"/>
                <w:sz w:val="20"/>
                <w:szCs w:val="20"/>
              </w:rPr>
              <w:t xml:space="preserve">13. incorporar, renunciar o modificar </w:t>
            </w:r>
            <w:r w:rsidR="000C6508" w:rsidRPr="000C6508">
              <w:rPr>
                <w:rFonts w:ascii="Montserrat" w:eastAsia="Times New Roman" w:hAnsi="Montserrat"/>
                <w:sz w:val="20"/>
                <w:szCs w:val="20"/>
              </w:rPr>
              <w:t xml:space="preserve">datos en </w:t>
            </w:r>
            <w:r w:rsidRPr="000C6508">
              <w:rPr>
                <w:rFonts w:ascii="Montserrat" w:eastAsia="Times New Roman" w:hAnsi="Montserrat"/>
                <w:sz w:val="20"/>
                <w:szCs w:val="20"/>
              </w:rPr>
              <w:t xml:space="preserve">el Fondo de Ahorro Capitalizable, en los casos que resulte aplicable. </w:t>
            </w:r>
          </w:p>
        </w:tc>
        <w:tc>
          <w:tcPr>
            <w:tcW w:w="0" w:type="auto"/>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center"/>
              <w:rPr>
                <w:rFonts w:ascii="Montserrat" w:eastAsia="Times New Roman" w:hAnsi="Montserrat"/>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center"/>
              <w:rPr>
                <w:rFonts w:ascii="Montserrat" w:eastAsia="Times New Roman" w:hAnsi="Montserrat"/>
                <w:sz w:val="20"/>
                <w:szCs w:val="20"/>
              </w:rPr>
            </w:pPr>
            <w:r w:rsidRPr="000C6508">
              <w:rPr>
                <w:rFonts w:ascii="Montserrat" w:eastAsia="Times New Roman" w:hAnsi="Montserrat"/>
                <w:sz w:val="20"/>
                <w:szCs w:val="20"/>
              </w:rPr>
              <w:t>X</w:t>
            </w:r>
          </w:p>
        </w:tc>
      </w:tr>
    </w:tbl>
    <w:p w:rsidR="00A57CAD" w:rsidRPr="000C6508" w:rsidRDefault="00A57CAD" w:rsidP="00A57CAD">
      <w:pPr>
        <w:jc w:val="both"/>
        <w:rPr>
          <w:rFonts w:ascii="Montserrat" w:eastAsia="Times New Roman" w:hAnsi="Montserrat"/>
          <w:sz w:val="20"/>
          <w:szCs w:val="20"/>
        </w:rPr>
      </w:pPr>
    </w:p>
    <w:p w:rsidR="00A57CAD" w:rsidRPr="000C6508" w:rsidRDefault="00A57CAD" w:rsidP="00A57CAD">
      <w:pPr>
        <w:pStyle w:val="NormalWeb"/>
        <w:spacing w:before="0" w:beforeAutospacing="0" w:after="0" w:afterAutospacing="0"/>
        <w:jc w:val="both"/>
        <w:rPr>
          <w:rFonts w:ascii="Montserrat" w:hAnsi="Montserrat"/>
          <w:b/>
        </w:rPr>
      </w:pPr>
      <w:r w:rsidRPr="000C6508">
        <w:rPr>
          <w:rFonts w:ascii="Montserrat" w:hAnsi="Montserrat"/>
          <w:b/>
        </w:rPr>
        <w:t xml:space="preserve">Si no desea que sus datos personales se utilicen para las finalidades que requieren de su consentimiento, podrá manifestarlo a continuación: </w:t>
      </w:r>
    </w:p>
    <w:p w:rsidR="00A57CAD" w:rsidRPr="000C6508" w:rsidRDefault="00A57CAD" w:rsidP="00A57CAD">
      <w:pPr>
        <w:pStyle w:val="NormalWeb"/>
        <w:spacing w:before="0" w:beforeAutospacing="0" w:after="0" w:afterAutospacing="0"/>
        <w:jc w:val="both"/>
        <w:rPr>
          <w:rFonts w:ascii="Montserrat" w:eastAsiaTheme="minorEastAsia" w:hAnsi="Montserrat"/>
          <w:b/>
        </w:rPr>
      </w:pPr>
    </w:p>
    <w:p w:rsidR="00A57CAD" w:rsidRPr="000C6508" w:rsidRDefault="00A57CAD" w:rsidP="00A57CAD">
      <w:pPr>
        <w:pStyle w:val="NormalWeb"/>
        <w:spacing w:before="0" w:beforeAutospacing="0" w:after="0" w:afterAutospacing="0"/>
        <w:jc w:val="both"/>
        <w:rPr>
          <w:rFonts w:ascii="Montserrat" w:hAnsi="Montserrat"/>
        </w:rPr>
      </w:pPr>
      <w:r w:rsidRPr="000C6508">
        <w:rPr>
          <w:rFonts w:ascii="Montserrat" w:hAnsi="Montserrat"/>
        </w:rPr>
        <w:t xml:space="preserve">No consiento que mis datos personales se utilicen para los siguientes fines: </w:t>
      </w:r>
    </w:p>
    <w:p w:rsidR="00A57CAD" w:rsidRPr="000C6508" w:rsidRDefault="00A57CAD" w:rsidP="00A57CAD">
      <w:pPr>
        <w:numPr>
          <w:ilvl w:val="0"/>
          <w:numId w:val="16"/>
        </w:numPr>
        <w:jc w:val="both"/>
        <w:rPr>
          <w:rFonts w:ascii="Montserrat" w:eastAsia="Times New Roman" w:hAnsi="Montserrat"/>
          <w:sz w:val="20"/>
          <w:szCs w:val="20"/>
        </w:rPr>
      </w:pPr>
      <w:r w:rsidRPr="000C6508">
        <w:rPr>
          <w:rFonts w:ascii="Montserrat" w:eastAsia="Times New Roman" w:hAnsi="Montserrat"/>
          <w:sz w:val="20"/>
          <w:szCs w:val="20"/>
        </w:rPr>
        <w:t xml:space="preserve">12. ser asegurado y designar beneficiarios del seguro de vida institucional; y </w:t>
      </w:r>
      <w:r w:rsidRPr="000C6508">
        <w:rPr>
          <w:rFonts w:ascii="Montserrat" w:eastAsia="Times New Roman" w:hAnsi="Montserrat" w:cs="Montserrat"/>
          <w:sz w:val="20"/>
          <w:szCs w:val="20"/>
        </w:rPr>
        <w:t>▢</w:t>
      </w:r>
    </w:p>
    <w:p w:rsidR="00A57CAD" w:rsidRPr="000C6508" w:rsidRDefault="00A57CAD" w:rsidP="00A57CAD">
      <w:pPr>
        <w:numPr>
          <w:ilvl w:val="0"/>
          <w:numId w:val="16"/>
        </w:numPr>
        <w:jc w:val="both"/>
        <w:rPr>
          <w:rFonts w:ascii="Montserrat" w:eastAsia="Times New Roman" w:hAnsi="Montserrat"/>
          <w:sz w:val="20"/>
          <w:szCs w:val="20"/>
        </w:rPr>
      </w:pPr>
      <w:r w:rsidRPr="000C6508">
        <w:rPr>
          <w:rFonts w:ascii="Montserrat" w:eastAsia="Times New Roman" w:hAnsi="Montserrat"/>
          <w:sz w:val="20"/>
          <w:szCs w:val="20"/>
        </w:rPr>
        <w:t xml:space="preserve">13. incorporar, renunciar o modificar el Fondo de Ahorro Capitalizable, en los casos que resulte aplicable. </w:t>
      </w:r>
      <w:r w:rsidRPr="000C6508">
        <w:rPr>
          <w:rFonts w:ascii="Montserrat" w:eastAsia="Times New Roman" w:hAnsi="Montserrat" w:cs="Montserrat"/>
          <w:sz w:val="20"/>
          <w:szCs w:val="20"/>
        </w:rPr>
        <w:t>▢</w:t>
      </w:r>
    </w:p>
    <w:p w:rsidR="00A57CAD" w:rsidRPr="000C6508" w:rsidRDefault="00A57CAD" w:rsidP="00A57CAD">
      <w:pPr>
        <w:jc w:val="both"/>
        <w:rPr>
          <w:rFonts w:ascii="Montserrat" w:eastAsia="Times New Roman" w:hAnsi="Montserrat"/>
          <w:sz w:val="20"/>
          <w:szCs w:val="20"/>
        </w:rPr>
      </w:pPr>
    </w:p>
    <w:p w:rsidR="00A57CAD" w:rsidRDefault="00A57CAD" w:rsidP="00A57CAD">
      <w:pPr>
        <w:pStyle w:val="NormalWeb"/>
        <w:spacing w:before="0" w:beforeAutospacing="0" w:after="0" w:afterAutospacing="0"/>
        <w:jc w:val="both"/>
        <w:rPr>
          <w:rFonts w:ascii="Montserrat" w:hAnsi="Montserrat"/>
        </w:rPr>
      </w:pPr>
      <w:r w:rsidRPr="000C6508">
        <w:rPr>
          <w:rFonts w:ascii="Montserrat" w:hAnsi="Montserrat"/>
        </w:rPr>
        <w:t xml:space="preserve">Para llevar a cabo las finalidades descritas en el presente aviso de privacidad, se solicitarán los siguientes datos personales: </w:t>
      </w:r>
    </w:p>
    <w:p w:rsidR="000C6508" w:rsidRDefault="000C6508" w:rsidP="00A57CAD">
      <w:pPr>
        <w:pStyle w:val="NormalWeb"/>
        <w:spacing w:before="0" w:beforeAutospacing="0" w:after="0" w:afterAutospacing="0"/>
        <w:jc w:val="both"/>
        <w:rPr>
          <w:rFonts w:ascii="Montserrat" w:hAnsi="Montserrat"/>
        </w:rPr>
      </w:pPr>
    </w:p>
    <w:p w:rsidR="000C6508" w:rsidRDefault="000C6508" w:rsidP="00A57CAD">
      <w:pPr>
        <w:pStyle w:val="NormalWeb"/>
        <w:spacing w:before="0" w:beforeAutospacing="0" w:after="0" w:afterAutospacing="0"/>
        <w:jc w:val="both"/>
        <w:rPr>
          <w:rFonts w:ascii="Montserrat" w:hAnsi="Montserrat"/>
        </w:rPr>
      </w:pPr>
    </w:p>
    <w:p w:rsidR="000C6508" w:rsidRPr="000C6508" w:rsidRDefault="000C6508" w:rsidP="00A57CAD">
      <w:pPr>
        <w:pStyle w:val="NormalWeb"/>
        <w:spacing w:before="0" w:beforeAutospacing="0" w:after="0" w:afterAutospacing="0"/>
        <w:jc w:val="both"/>
        <w:rPr>
          <w:rFonts w:ascii="Montserrat" w:eastAsiaTheme="minorEastAsia" w:hAnsi="Montserrat"/>
        </w:rPr>
      </w:pPr>
    </w:p>
    <w:p w:rsidR="00A57CAD" w:rsidRPr="000C6508" w:rsidRDefault="00A57CAD" w:rsidP="00A57CAD">
      <w:pPr>
        <w:numPr>
          <w:ilvl w:val="0"/>
          <w:numId w:val="17"/>
        </w:numPr>
        <w:jc w:val="both"/>
        <w:rPr>
          <w:rFonts w:ascii="Montserrat" w:eastAsia="Times New Roman" w:hAnsi="Montserrat"/>
          <w:sz w:val="20"/>
          <w:szCs w:val="20"/>
        </w:rPr>
      </w:pPr>
      <w:r w:rsidRPr="000C6508">
        <w:rPr>
          <w:rFonts w:ascii="Montserrat" w:eastAsia="Times New Roman" w:hAnsi="Montserrat"/>
          <w:sz w:val="20"/>
          <w:szCs w:val="20"/>
        </w:rPr>
        <w:t>Datos de identificación</w:t>
      </w:r>
    </w:p>
    <w:p w:rsidR="00A57CAD" w:rsidRPr="000C6508" w:rsidRDefault="00A57CAD" w:rsidP="00A57CAD">
      <w:pPr>
        <w:numPr>
          <w:ilvl w:val="0"/>
          <w:numId w:val="17"/>
        </w:numPr>
        <w:jc w:val="both"/>
        <w:rPr>
          <w:rFonts w:ascii="Montserrat" w:eastAsia="Times New Roman" w:hAnsi="Montserrat"/>
          <w:sz w:val="20"/>
          <w:szCs w:val="20"/>
        </w:rPr>
      </w:pPr>
      <w:r w:rsidRPr="000C6508">
        <w:rPr>
          <w:rFonts w:ascii="Montserrat" w:eastAsia="Times New Roman" w:hAnsi="Montserrat"/>
          <w:sz w:val="20"/>
          <w:szCs w:val="20"/>
        </w:rPr>
        <w:t>Datos de contacto</w:t>
      </w:r>
    </w:p>
    <w:p w:rsidR="00A57CAD" w:rsidRPr="000C6508" w:rsidRDefault="00A57CAD" w:rsidP="00A57CAD">
      <w:pPr>
        <w:numPr>
          <w:ilvl w:val="0"/>
          <w:numId w:val="17"/>
        </w:numPr>
        <w:jc w:val="both"/>
        <w:rPr>
          <w:rFonts w:ascii="Montserrat" w:eastAsia="Times New Roman" w:hAnsi="Montserrat"/>
          <w:sz w:val="20"/>
          <w:szCs w:val="20"/>
        </w:rPr>
      </w:pPr>
      <w:r w:rsidRPr="000C6508">
        <w:rPr>
          <w:rFonts w:ascii="Montserrat" w:eastAsia="Times New Roman" w:hAnsi="Montserrat"/>
          <w:sz w:val="20"/>
          <w:szCs w:val="20"/>
        </w:rPr>
        <w:t>Datos biométricos</w:t>
      </w:r>
    </w:p>
    <w:p w:rsidR="00A57CAD" w:rsidRPr="000C6508" w:rsidRDefault="00A57CAD" w:rsidP="00A57CAD">
      <w:pPr>
        <w:numPr>
          <w:ilvl w:val="0"/>
          <w:numId w:val="17"/>
        </w:numPr>
        <w:jc w:val="both"/>
        <w:rPr>
          <w:rFonts w:ascii="Montserrat" w:eastAsia="Times New Roman" w:hAnsi="Montserrat"/>
          <w:sz w:val="20"/>
          <w:szCs w:val="20"/>
        </w:rPr>
      </w:pPr>
      <w:r w:rsidRPr="000C6508">
        <w:rPr>
          <w:rFonts w:ascii="Montserrat" w:eastAsia="Times New Roman" w:hAnsi="Montserrat"/>
          <w:sz w:val="20"/>
          <w:szCs w:val="20"/>
        </w:rPr>
        <w:t>Datos laborales</w:t>
      </w:r>
    </w:p>
    <w:p w:rsidR="00A57CAD" w:rsidRPr="000C6508" w:rsidRDefault="00A57CAD" w:rsidP="00A57CAD">
      <w:pPr>
        <w:numPr>
          <w:ilvl w:val="0"/>
          <w:numId w:val="17"/>
        </w:numPr>
        <w:jc w:val="both"/>
        <w:rPr>
          <w:rFonts w:ascii="Montserrat" w:eastAsia="Times New Roman" w:hAnsi="Montserrat"/>
          <w:sz w:val="20"/>
          <w:szCs w:val="20"/>
        </w:rPr>
      </w:pPr>
      <w:r w:rsidRPr="000C6508">
        <w:rPr>
          <w:rFonts w:ascii="Montserrat" w:eastAsia="Times New Roman" w:hAnsi="Montserrat"/>
          <w:sz w:val="20"/>
          <w:szCs w:val="20"/>
        </w:rPr>
        <w:t>Datos académicos</w:t>
      </w:r>
    </w:p>
    <w:p w:rsidR="00A57CAD" w:rsidRPr="000C6508" w:rsidRDefault="00A57CAD" w:rsidP="00A57CAD">
      <w:pPr>
        <w:numPr>
          <w:ilvl w:val="0"/>
          <w:numId w:val="17"/>
        </w:numPr>
        <w:jc w:val="both"/>
        <w:rPr>
          <w:rFonts w:ascii="Montserrat" w:eastAsia="Times New Roman" w:hAnsi="Montserrat"/>
          <w:sz w:val="20"/>
          <w:szCs w:val="20"/>
        </w:rPr>
      </w:pPr>
      <w:r w:rsidRPr="000C6508">
        <w:rPr>
          <w:rFonts w:ascii="Montserrat" w:eastAsia="Times New Roman" w:hAnsi="Montserrat"/>
          <w:sz w:val="20"/>
          <w:szCs w:val="20"/>
        </w:rPr>
        <w:t>Datos migratorios</w:t>
      </w:r>
    </w:p>
    <w:p w:rsidR="00A57CAD" w:rsidRPr="000C6508" w:rsidRDefault="00A57CAD" w:rsidP="00A57CAD">
      <w:pPr>
        <w:numPr>
          <w:ilvl w:val="0"/>
          <w:numId w:val="17"/>
        </w:numPr>
        <w:jc w:val="both"/>
        <w:rPr>
          <w:rFonts w:ascii="Montserrat" w:eastAsia="Times New Roman" w:hAnsi="Montserrat"/>
          <w:sz w:val="20"/>
          <w:szCs w:val="20"/>
        </w:rPr>
      </w:pPr>
      <w:r w:rsidRPr="000C6508">
        <w:rPr>
          <w:rFonts w:ascii="Montserrat" w:eastAsia="Times New Roman" w:hAnsi="Montserrat"/>
          <w:sz w:val="20"/>
          <w:szCs w:val="20"/>
        </w:rPr>
        <w:t>Datos patrimoniales y/o financieros</w:t>
      </w:r>
    </w:p>
    <w:p w:rsidR="00A57CAD" w:rsidRPr="000C6508" w:rsidRDefault="00A57CAD" w:rsidP="00A57CAD">
      <w:pPr>
        <w:numPr>
          <w:ilvl w:val="0"/>
          <w:numId w:val="17"/>
        </w:numPr>
        <w:jc w:val="both"/>
        <w:rPr>
          <w:rFonts w:ascii="Montserrat" w:eastAsia="Times New Roman" w:hAnsi="Montserrat"/>
          <w:sz w:val="20"/>
          <w:szCs w:val="20"/>
        </w:rPr>
      </w:pPr>
      <w:r w:rsidRPr="000C6508">
        <w:rPr>
          <w:rFonts w:ascii="Montserrat" w:eastAsia="Times New Roman" w:hAnsi="Montserrat"/>
          <w:sz w:val="20"/>
          <w:szCs w:val="20"/>
        </w:rPr>
        <w:t>Datos sobre procedimientos judiciales o seguidos en forma de juicio</w:t>
      </w:r>
    </w:p>
    <w:p w:rsidR="00A57CAD" w:rsidRPr="000C6508" w:rsidRDefault="00A57CAD" w:rsidP="00A57CAD">
      <w:pPr>
        <w:pStyle w:val="NormalWeb"/>
        <w:spacing w:before="0" w:beforeAutospacing="0" w:after="0" w:afterAutospacing="0"/>
        <w:jc w:val="both"/>
        <w:rPr>
          <w:rFonts w:ascii="Montserrat" w:hAnsi="Montserrat"/>
        </w:rPr>
      </w:pPr>
    </w:p>
    <w:p w:rsidR="00A57CAD" w:rsidRPr="000C6508" w:rsidRDefault="00A57CAD" w:rsidP="00A57CAD">
      <w:pPr>
        <w:pStyle w:val="NormalWeb"/>
        <w:spacing w:before="0" w:beforeAutospacing="0" w:after="0" w:afterAutospacing="0"/>
        <w:jc w:val="both"/>
        <w:rPr>
          <w:rFonts w:ascii="Montserrat" w:eastAsiaTheme="minorEastAsia" w:hAnsi="Montserrat"/>
        </w:rPr>
      </w:pPr>
      <w:r w:rsidRPr="000C6508">
        <w:rPr>
          <w:rFonts w:ascii="Montserrat" w:hAnsi="Montserrat"/>
        </w:rPr>
        <w:t>Se informa que no se solicitarán datos personales sensibles.</w:t>
      </w:r>
    </w:p>
    <w:p w:rsidR="00A57CAD" w:rsidRPr="000C6508" w:rsidRDefault="00A57CAD" w:rsidP="00A57CAD">
      <w:pPr>
        <w:jc w:val="both"/>
        <w:rPr>
          <w:rFonts w:ascii="Montserrat" w:eastAsia="Times New Roman" w:hAnsi="Montserrat"/>
          <w:sz w:val="20"/>
          <w:szCs w:val="20"/>
        </w:rPr>
      </w:pPr>
    </w:p>
    <w:p w:rsidR="00A57CAD" w:rsidRPr="000C6508" w:rsidRDefault="00A57CAD" w:rsidP="00A57CAD">
      <w:pPr>
        <w:pStyle w:val="NormalWeb"/>
        <w:spacing w:before="0" w:beforeAutospacing="0" w:after="0" w:afterAutospacing="0"/>
        <w:jc w:val="both"/>
        <w:rPr>
          <w:rFonts w:ascii="Montserrat" w:eastAsiaTheme="minorEastAsia" w:hAnsi="Montserrat"/>
          <w:b/>
          <w:bCs/>
        </w:rPr>
      </w:pPr>
      <w:r w:rsidRPr="000C6508">
        <w:rPr>
          <w:rFonts w:ascii="Montserrat" w:hAnsi="Montserrat"/>
          <w:b/>
          <w:bCs/>
        </w:rPr>
        <w:t>¿Con quién compartimos su información personal y para qué fines?</w:t>
      </w:r>
    </w:p>
    <w:p w:rsidR="00A57CAD" w:rsidRPr="000C6508" w:rsidRDefault="00A57CAD" w:rsidP="00A57CAD">
      <w:pPr>
        <w:pStyle w:val="NormalWeb"/>
        <w:spacing w:before="0" w:beforeAutospacing="0" w:after="0" w:afterAutospacing="0"/>
        <w:jc w:val="both"/>
        <w:rPr>
          <w:rFonts w:ascii="Montserrat" w:eastAsiaTheme="minorEastAsia" w:hAnsi="Montserrat"/>
        </w:rPr>
      </w:pPr>
      <w:r w:rsidRPr="000C6508">
        <w:rPr>
          <w:rFonts w:ascii="Montserrat" w:hAnsi="Montserrat"/>
        </w:rPr>
        <w:t xml:space="preserve">Le informamos que realizamos las siguientes transferencias para las cuales requerimos de su consentimiento: </w:t>
      </w:r>
    </w:p>
    <w:p w:rsidR="00A57CAD" w:rsidRPr="000C6508" w:rsidRDefault="00A57CAD" w:rsidP="00A57CAD">
      <w:pPr>
        <w:jc w:val="both"/>
        <w:rPr>
          <w:rFonts w:ascii="Montserrat" w:eastAsia="Times New Roman" w:hAnsi="Montserrat"/>
          <w:sz w:val="20"/>
          <w:szCs w:val="20"/>
        </w:rPr>
      </w:pPr>
    </w:p>
    <w:tbl>
      <w:tblPr>
        <w:tblW w:w="499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98"/>
        <w:gridCol w:w="5164"/>
      </w:tblGrid>
      <w:tr w:rsidR="00A57CAD" w:rsidRPr="000C6508" w:rsidTr="00F364AC">
        <w:trPr>
          <w:tblCellSpacing w:w="15" w:type="dxa"/>
          <w:jc w:val="center"/>
        </w:trPr>
        <w:tc>
          <w:tcPr>
            <w:tcW w:w="2302" w:type="pc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sz w:val="20"/>
                <w:szCs w:val="20"/>
              </w:rPr>
            </w:pPr>
            <w:r w:rsidRPr="000C6508">
              <w:rPr>
                <w:rStyle w:val="Textoennegrita"/>
                <w:rFonts w:ascii="Montserrat" w:eastAsia="Times New Roman" w:hAnsi="Montserrat"/>
                <w:sz w:val="20"/>
                <w:szCs w:val="20"/>
              </w:rPr>
              <w:t>Destinatario de los datos personales</w:t>
            </w:r>
          </w:p>
        </w:tc>
        <w:tc>
          <w:tcPr>
            <w:tcW w:w="2647" w:type="pc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sz w:val="20"/>
                <w:szCs w:val="20"/>
              </w:rPr>
            </w:pPr>
            <w:r w:rsidRPr="000C6508">
              <w:rPr>
                <w:rStyle w:val="Textoennegrita"/>
                <w:rFonts w:ascii="Montserrat" w:eastAsia="Times New Roman" w:hAnsi="Montserrat"/>
                <w:sz w:val="20"/>
                <w:szCs w:val="20"/>
              </w:rPr>
              <w:t>Finalidad</w:t>
            </w:r>
          </w:p>
        </w:tc>
      </w:tr>
      <w:tr w:rsidR="00A57CAD" w:rsidRPr="000C6508" w:rsidTr="00F364AC">
        <w:trPr>
          <w:tblCellSpacing w:w="15" w:type="dxa"/>
          <w:jc w:val="center"/>
        </w:trPr>
        <w:tc>
          <w:tcPr>
            <w:tcW w:w="2302" w:type="pc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sz w:val="20"/>
                <w:szCs w:val="20"/>
              </w:rPr>
            </w:pPr>
            <w:r w:rsidRPr="000C6508">
              <w:rPr>
                <w:rFonts w:ascii="Montserrat" w:eastAsia="Times New Roman" w:hAnsi="Montserrat"/>
                <w:sz w:val="20"/>
                <w:szCs w:val="20"/>
              </w:rPr>
              <w:t>Instituciones de Seguros</w:t>
            </w:r>
          </w:p>
        </w:tc>
        <w:tc>
          <w:tcPr>
            <w:tcW w:w="2647" w:type="pc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sz w:val="20"/>
                <w:szCs w:val="20"/>
              </w:rPr>
            </w:pPr>
            <w:r w:rsidRPr="000C6508">
              <w:rPr>
                <w:rFonts w:ascii="Montserrat" w:eastAsia="Times New Roman" w:hAnsi="Montserrat"/>
                <w:sz w:val="20"/>
                <w:szCs w:val="20"/>
              </w:rPr>
              <w:t>Para ser asegurado y designar beneficiarios del seguro de vida institucional</w:t>
            </w:r>
          </w:p>
        </w:tc>
      </w:tr>
      <w:tr w:rsidR="00A57CAD" w:rsidRPr="000C6508" w:rsidTr="00F364AC">
        <w:trPr>
          <w:tblCellSpacing w:w="15" w:type="dxa"/>
          <w:jc w:val="center"/>
        </w:trPr>
        <w:tc>
          <w:tcPr>
            <w:tcW w:w="2302" w:type="pc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sz w:val="20"/>
                <w:szCs w:val="20"/>
              </w:rPr>
            </w:pPr>
            <w:r w:rsidRPr="000C6508">
              <w:rPr>
                <w:rFonts w:ascii="Montserrat" w:eastAsia="Times New Roman" w:hAnsi="Montserrat"/>
                <w:sz w:val="20"/>
                <w:szCs w:val="20"/>
              </w:rPr>
              <w:t>Secretaría de Hacienda y Crédito Público y Fondo de Ahorro Capitalizable (FONAC) de los Trabajadores al Servicio del Estado</w:t>
            </w:r>
          </w:p>
        </w:tc>
        <w:tc>
          <w:tcPr>
            <w:tcW w:w="2647" w:type="pct"/>
            <w:tcBorders>
              <w:top w:val="outset" w:sz="6" w:space="0" w:color="auto"/>
              <w:left w:val="outset" w:sz="6" w:space="0" w:color="auto"/>
              <w:bottom w:val="outset" w:sz="6" w:space="0" w:color="auto"/>
              <w:right w:val="outset" w:sz="6" w:space="0" w:color="auto"/>
            </w:tcBorders>
            <w:vAlign w:val="center"/>
            <w:hideMark/>
          </w:tcPr>
          <w:p w:rsidR="00A57CAD" w:rsidRPr="000C6508" w:rsidRDefault="00A57CAD" w:rsidP="00F364AC">
            <w:pPr>
              <w:jc w:val="both"/>
              <w:rPr>
                <w:rFonts w:ascii="Montserrat" w:eastAsia="Times New Roman" w:hAnsi="Montserrat"/>
                <w:sz w:val="20"/>
                <w:szCs w:val="20"/>
              </w:rPr>
            </w:pPr>
            <w:r w:rsidRPr="000C6508">
              <w:rPr>
                <w:rFonts w:ascii="Montserrat" w:eastAsia="Times New Roman" w:hAnsi="Montserrat"/>
                <w:sz w:val="20"/>
                <w:szCs w:val="20"/>
              </w:rPr>
              <w:t>Para incorporar, renunciar o modificar el Fondo de Ahorro Capitalizable, en los casos que resulte aplicable</w:t>
            </w:r>
          </w:p>
        </w:tc>
      </w:tr>
    </w:tbl>
    <w:p w:rsidR="00A57CAD" w:rsidRPr="000C6508" w:rsidRDefault="00A57CAD" w:rsidP="00A57CAD">
      <w:pPr>
        <w:jc w:val="both"/>
        <w:rPr>
          <w:rFonts w:ascii="Montserrat" w:eastAsia="Times New Roman" w:hAnsi="Montserrat"/>
          <w:sz w:val="20"/>
          <w:szCs w:val="20"/>
        </w:rPr>
      </w:pPr>
    </w:p>
    <w:p w:rsidR="00A57CAD" w:rsidRPr="000C6508" w:rsidRDefault="00A57CAD" w:rsidP="00A57CAD">
      <w:pPr>
        <w:pStyle w:val="NormalWeb"/>
        <w:spacing w:before="0" w:beforeAutospacing="0" w:after="0" w:afterAutospacing="0"/>
        <w:jc w:val="both"/>
        <w:rPr>
          <w:rFonts w:ascii="Montserrat" w:hAnsi="Montserrat"/>
        </w:rPr>
      </w:pPr>
      <w:r w:rsidRPr="000C6508">
        <w:rPr>
          <w:rFonts w:ascii="Montserrat" w:hAnsi="Montserrat"/>
        </w:rPr>
        <w:t>En caso de que no desee que sus datos personales sean transferidos podrá manifestarlo al momento en que se le pongan a disposición los formatos respectivos para cada una de estas finalidades, de la institución o dependencia, según corresponda</w:t>
      </w:r>
      <w:r w:rsidR="00B2676F" w:rsidRPr="000C6508">
        <w:rPr>
          <w:rFonts w:ascii="Montserrat" w:hAnsi="Montserrat"/>
        </w:rPr>
        <w:t>.</w:t>
      </w:r>
    </w:p>
    <w:p w:rsidR="00B2676F" w:rsidRPr="000C6508" w:rsidRDefault="00B2676F" w:rsidP="00A57CAD">
      <w:pPr>
        <w:pStyle w:val="NormalWeb"/>
        <w:spacing w:before="0" w:beforeAutospacing="0" w:after="0" w:afterAutospacing="0"/>
        <w:jc w:val="both"/>
        <w:rPr>
          <w:rFonts w:ascii="Montserrat" w:eastAsiaTheme="minorEastAsia" w:hAnsi="Montserrat"/>
        </w:rPr>
      </w:pPr>
    </w:p>
    <w:p w:rsidR="00A57CAD" w:rsidRPr="000C6508" w:rsidRDefault="00A57CAD" w:rsidP="00A57CAD">
      <w:pPr>
        <w:pStyle w:val="NormalWeb"/>
        <w:spacing w:before="0" w:beforeAutospacing="0" w:after="0" w:afterAutospacing="0"/>
        <w:jc w:val="both"/>
        <w:rPr>
          <w:rFonts w:ascii="Montserrat" w:eastAsiaTheme="minorEastAsia" w:hAnsi="Montserrat"/>
          <w:b/>
          <w:bCs/>
        </w:rPr>
      </w:pPr>
      <w:r w:rsidRPr="000C6508">
        <w:rPr>
          <w:rFonts w:ascii="Montserrat" w:hAnsi="Montserrat"/>
          <w:b/>
          <w:bCs/>
        </w:rPr>
        <w:t>¿Cuál es el fundamento para el tratamiento de datos personales?</w:t>
      </w:r>
    </w:p>
    <w:p w:rsidR="00A57CAD" w:rsidRPr="000C6508" w:rsidRDefault="00A57CAD" w:rsidP="00A57CAD">
      <w:pPr>
        <w:pStyle w:val="NormalWeb"/>
        <w:spacing w:before="0" w:beforeAutospacing="0" w:after="0" w:afterAutospacing="0"/>
        <w:jc w:val="both"/>
        <w:rPr>
          <w:rFonts w:ascii="Montserrat" w:eastAsiaTheme="minorEastAsia" w:hAnsi="Montserrat"/>
        </w:rPr>
      </w:pPr>
      <w:r w:rsidRPr="000C6508">
        <w:rPr>
          <w:rFonts w:ascii="Montserrat" w:hAnsi="Montserrat"/>
        </w:rPr>
        <w:t>En cumplimiento de lo dispuesto por el artículo artículos 6º., 16, Apartado A, fracción II; de la Constitución Política de los Estaos Unidos Mexicanos; Título Tercero Bis, de la Ley General de Salud; Trigésimo Primero del Estatuto Orgánico del INSABI; y en cumplimiento a lo dispuesto en el numeral 70, fracciones VII, VIII, IX y XVII, de la Ley General de Transparencia y Acceso a la Información Pública, publicada en el Diario Oficial de la Federación el 4 de mayo de 2015, se harán públicos los datos personales para cumplir con las obligaciones de transparencia comunes que marca la referida Ley General de Transparencia y Acceso a la Información Pública; como son: nombre, cargo o nombramiento asignado, nivel del puesto en la estructura orgánica, fecha de alta en el cargo, número telefónico, domicilio para recibir correspondencia y dirección de correo electrónico oficiales; remuneración bruta y neta; gastos de representación y viáticos, así como el objeto e informe de comisión correspondiente; las contrataciones de servicios profesionales por honorarios, señalando los nombres de los prestadores de servicios, los servicios contratados, el monto de los honorarios y el periodo de contratación; e información curricular, desde el nivel de jefe de departamento o equivalente, hasta el titular del sujeto obligado.</w:t>
      </w:r>
    </w:p>
    <w:p w:rsidR="000C6508" w:rsidRPr="000C6508" w:rsidRDefault="000C6508" w:rsidP="00A57CAD">
      <w:pPr>
        <w:jc w:val="both"/>
        <w:rPr>
          <w:rFonts w:ascii="Montserrat" w:eastAsia="Times New Roman" w:hAnsi="Montserrat"/>
          <w:sz w:val="20"/>
          <w:szCs w:val="20"/>
        </w:rPr>
      </w:pPr>
    </w:p>
    <w:p w:rsidR="00A57CAD" w:rsidRPr="000C6508" w:rsidRDefault="00A57CAD" w:rsidP="00A57CAD">
      <w:pPr>
        <w:pStyle w:val="NormalWeb"/>
        <w:spacing w:before="0" w:beforeAutospacing="0" w:after="0" w:afterAutospacing="0"/>
        <w:jc w:val="both"/>
        <w:rPr>
          <w:rFonts w:ascii="Montserrat" w:eastAsiaTheme="minorEastAsia" w:hAnsi="Montserrat"/>
          <w:b/>
          <w:bCs/>
        </w:rPr>
      </w:pPr>
      <w:r w:rsidRPr="000C6508">
        <w:rPr>
          <w:rFonts w:ascii="Montserrat" w:hAnsi="Montserrat"/>
          <w:b/>
          <w:bCs/>
        </w:rPr>
        <w:t>¿Dónde puedo ejercer mis derechos ARCO?</w:t>
      </w:r>
    </w:p>
    <w:p w:rsidR="00A57CAD" w:rsidRDefault="00A57CAD" w:rsidP="00A57CAD">
      <w:pPr>
        <w:pStyle w:val="NormalWeb"/>
        <w:spacing w:before="0" w:beforeAutospacing="0" w:after="0" w:afterAutospacing="0"/>
        <w:jc w:val="both"/>
        <w:rPr>
          <w:rFonts w:ascii="Montserrat" w:hAnsi="Montserrat"/>
        </w:rPr>
      </w:pPr>
      <w:r w:rsidRPr="000C6508">
        <w:rPr>
          <w:rFonts w:ascii="Montserrat" w:hAnsi="Montserrat"/>
        </w:rPr>
        <w:t xml:space="preserve">Usted podrá presentar su solicitud para el ejercicio de los derechos de acceso, rectificación, cancelación u oposición de sus datos personales (derechos ARCO) directamente ante nuestra Unidad de Transparencia, cuyos datos de contacto son los siguientes: </w:t>
      </w:r>
    </w:p>
    <w:p w:rsidR="000C6508" w:rsidRPr="000C6508" w:rsidRDefault="000C6508" w:rsidP="00A57CAD">
      <w:pPr>
        <w:pStyle w:val="NormalWeb"/>
        <w:spacing w:before="0" w:beforeAutospacing="0" w:after="0" w:afterAutospacing="0"/>
        <w:jc w:val="both"/>
        <w:rPr>
          <w:rFonts w:ascii="Montserrat" w:eastAsiaTheme="minorEastAsia" w:hAnsi="Montserrat"/>
        </w:rPr>
      </w:pPr>
    </w:p>
    <w:p w:rsidR="00A57CAD" w:rsidRPr="000C6508" w:rsidRDefault="00A57CAD" w:rsidP="00A57CAD">
      <w:pPr>
        <w:pStyle w:val="NormalWeb"/>
        <w:spacing w:before="0" w:beforeAutospacing="0" w:after="0" w:afterAutospacing="0"/>
        <w:jc w:val="both"/>
        <w:rPr>
          <w:rFonts w:ascii="Montserrat" w:hAnsi="Montserrat"/>
        </w:rPr>
      </w:pPr>
      <w:r w:rsidRPr="000C6508">
        <w:rPr>
          <w:rFonts w:ascii="Montserrat" w:hAnsi="Montserrat"/>
        </w:rPr>
        <w:lastRenderedPageBreak/>
        <w:t>a) Nombre de su titular: Lic. Alberto César Hernández Escorcia</w:t>
      </w:r>
    </w:p>
    <w:p w:rsidR="00A57CAD" w:rsidRPr="000C6508" w:rsidRDefault="00A57CAD" w:rsidP="00A57CAD">
      <w:pPr>
        <w:pStyle w:val="NormalWeb"/>
        <w:spacing w:before="0" w:beforeAutospacing="0" w:after="0" w:afterAutospacing="0"/>
        <w:jc w:val="both"/>
        <w:rPr>
          <w:rFonts w:ascii="Montserrat" w:hAnsi="Montserrat"/>
        </w:rPr>
      </w:pPr>
      <w:r w:rsidRPr="000C6508">
        <w:rPr>
          <w:rFonts w:ascii="Montserrat" w:hAnsi="Montserrat"/>
        </w:rPr>
        <w:t>b) Domicilio: Gustavo E. Campa, número 54, Colonia Guadalupe Inn, Álvaro Obregón, Ciudad de México, CP. 01020, CDMX, México</w:t>
      </w:r>
    </w:p>
    <w:p w:rsidR="00A57CAD" w:rsidRPr="000C6508" w:rsidRDefault="00A57CAD" w:rsidP="00A57CAD">
      <w:pPr>
        <w:pStyle w:val="NormalWeb"/>
        <w:spacing w:before="0" w:beforeAutospacing="0" w:after="0" w:afterAutospacing="0"/>
        <w:jc w:val="both"/>
        <w:rPr>
          <w:rFonts w:ascii="Montserrat" w:hAnsi="Montserrat"/>
        </w:rPr>
      </w:pPr>
      <w:r w:rsidRPr="000C6508">
        <w:rPr>
          <w:rFonts w:ascii="Montserrat" w:hAnsi="Montserrat"/>
        </w:rPr>
        <w:t>c) Correo electrónico: transparencia.insabi@salud.gob.mx</w:t>
      </w:r>
    </w:p>
    <w:p w:rsidR="00A57CAD" w:rsidRPr="000C6508" w:rsidRDefault="00A57CAD" w:rsidP="00A57CAD">
      <w:pPr>
        <w:pStyle w:val="NormalWeb"/>
        <w:spacing w:before="0" w:beforeAutospacing="0" w:after="0" w:afterAutospacing="0"/>
        <w:jc w:val="both"/>
        <w:rPr>
          <w:rFonts w:ascii="Montserrat" w:hAnsi="Montserrat"/>
        </w:rPr>
      </w:pPr>
      <w:r w:rsidRPr="000C6508">
        <w:rPr>
          <w:rFonts w:ascii="Montserrat" w:hAnsi="Montserrat"/>
        </w:rPr>
        <w:t>d) Número telefónico y extensión: 55 50 90 36 00 ext.57499</w:t>
      </w:r>
    </w:p>
    <w:p w:rsidR="00A57CAD" w:rsidRPr="000C6508" w:rsidRDefault="00A57CAD" w:rsidP="00A57CAD">
      <w:pPr>
        <w:pStyle w:val="NormalWeb"/>
        <w:spacing w:before="0" w:beforeAutospacing="0" w:after="0" w:afterAutospacing="0"/>
        <w:jc w:val="both"/>
        <w:rPr>
          <w:rFonts w:ascii="Montserrat" w:hAnsi="Montserrat"/>
        </w:rPr>
      </w:pPr>
      <w:r w:rsidRPr="000C6508">
        <w:rPr>
          <w:rFonts w:ascii="Montserrat" w:hAnsi="Montserrat"/>
        </w:rPr>
        <w:t>e) Otro dato de contacto: 55 50 90 36 00 ext.57778</w:t>
      </w:r>
    </w:p>
    <w:p w:rsidR="00A57CAD" w:rsidRDefault="00A57CAD" w:rsidP="00A57CAD">
      <w:pPr>
        <w:pStyle w:val="NormalWeb"/>
        <w:spacing w:before="0" w:beforeAutospacing="0" w:after="0" w:afterAutospacing="0"/>
        <w:jc w:val="both"/>
        <w:rPr>
          <w:rFonts w:ascii="Montserrat" w:hAnsi="Montserrat"/>
        </w:rPr>
      </w:pPr>
      <w:r w:rsidRPr="000C6508">
        <w:rPr>
          <w:rFonts w:ascii="Montserrat" w:hAnsi="Montserrat"/>
        </w:rPr>
        <w:br/>
        <w:t xml:space="preserve">Asimismo, usted podrá presentar una solicitud de ejercicio de derechos ARCO a través de la Plataforma Nacional de Transparencia, disponible en </w:t>
      </w:r>
      <w:hyperlink r:id="rId8" w:tgtFrame="_blank" w:history="1">
        <w:r w:rsidRPr="000C6508">
          <w:rPr>
            <w:rStyle w:val="Hipervnculo"/>
            <w:rFonts w:ascii="Montserrat" w:hAnsi="Montserrat"/>
          </w:rPr>
          <w:t>http://www.plataformadetransparencia.org.mx</w:t>
        </w:r>
      </w:hyperlink>
      <w:r w:rsidRPr="000C6508">
        <w:rPr>
          <w:rFonts w:ascii="Montserrat" w:hAnsi="Montserrat"/>
        </w:rPr>
        <w:t>, y a través de los siguientes medios:</w:t>
      </w:r>
    </w:p>
    <w:p w:rsidR="000C6508" w:rsidRPr="000C6508" w:rsidRDefault="000C6508" w:rsidP="00A57CAD">
      <w:pPr>
        <w:pStyle w:val="NormalWeb"/>
        <w:spacing w:before="0" w:beforeAutospacing="0" w:after="0" w:afterAutospacing="0"/>
        <w:jc w:val="both"/>
        <w:rPr>
          <w:rFonts w:ascii="Montserrat" w:hAnsi="Montserrat"/>
        </w:rPr>
      </w:pPr>
    </w:p>
    <w:p w:rsidR="00A57CAD" w:rsidRPr="000C6508" w:rsidRDefault="00A57CAD" w:rsidP="00A57CAD">
      <w:pPr>
        <w:pStyle w:val="Prrafodelista"/>
        <w:widowControl w:val="0"/>
        <w:spacing w:after="0" w:line="240" w:lineRule="auto"/>
        <w:ind w:left="0"/>
        <w:jc w:val="both"/>
        <w:rPr>
          <w:rFonts w:ascii="Montserrat" w:hAnsi="Montserrat"/>
          <w:sz w:val="20"/>
          <w:szCs w:val="20"/>
        </w:rPr>
      </w:pPr>
      <w:r w:rsidRPr="000C6508">
        <w:rPr>
          <w:rFonts w:ascii="Montserrat" w:eastAsia="Century Gothic" w:hAnsi="Montserrat" w:cs="Arial"/>
          <w:b/>
          <w:bCs/>
          <w:spacing w:val="-1"/>
          <w:sz w:val="20"/>
          <w:szCs w:val="20"/>
        </w:rPr>
        <w:t>De manera presencial en:</w:t>
      </w:r>
      <w:r w:rsidRPr="000C6508">
        <w:rPr>
          <w:rFonts w:ascii="Montserrat" w:eastAsia="Century Gothic" w:hAnsi="Montserrat" w:cs="Arial"/>
          <w:spacing w:val="-12"/>
          <w:sz w:val="20"/>
          <w:szCs w:val="20"/>
        </w:rPr>
        <w:t xml:space="preserve">  </w:t>
      </w:r>
      <w:r w:rsidRPr="000C6508">
        <w:rPr>
          <w:rFonts w:ascii="Montserrat" w:eastAsia="Century Gothic" w:hAnsi="Montserrat" w:cs="Arial"/>
          <w:sz w:val="20"/>
          <w:szCs w:val="20"/>
        </w:rPr>
        <w:t xml:space="preserve">calle Gustavo E. Campa número 54, colonia Guadalupe Inn, Álvaro Obregón, Ciudad de México. C.P. 01020, </w:t>
      </w:r>
      <w:r w:rsidRPr="000C6508">
        <w:rPr>
          <w:rFonts w:ascii="Montserrat" w:hAnsi="Montserrat" w:cs="Arial"/>
          <w:sz w:val="20"/>
          <w:szCs w:val="20"/>
        </w:rPr>
        <w:t xml:space="preserve">en un horario de </w:t>
      </w:r>
      <w:r w:rsidRPr="000C6508">
        <w:rPr>
          <w:rStyle w:val="Textoennegrita"/>
          <w:rFonts w:ascii="Montserrat" w:hAnsi="Montserrat" w:cs="Arial"/>
          <w:sz w:val="20"/>
          <w:szCs w:val="20"/>
        </w:rPr>
        <w:t>lunes a viernes de 9:00 a 15:00 horas</w:t>
      </w:r>
      <w:r w:rsidRPr="000C6508">
        <w:rPr>
          <w:rFonts w:ascii="Montserrat" w:eastAsia="Century Gothic" w:hAnsi="Montserrat" w:cs="Arial"/>
          <w:sz w:val="20"/>
          <w:szCs w:val="20"/>
        </w:rPr>
        <w:t xml:space="preserve">; </w:t>
      </w:r>
    </w:p>
    <w:p w:rsidR="00A57CAD" w:rsidRPr="000C6508" w:rsidRDefault="00A57CAD" w:rsidP="00A57CAD">
      <w:pPr>
        <w:pStyle w:val="Prrafodelista"/>
        <w:widowControl w:val="0"/>
        <w:spacing w:after="0" w:line="240" w:lineRule="auto"/>
        <w:ind w:left="0"/>
        <w:jc w:val="both"/>
        <w:rPr>
          <w:rFonts w:ascii="Montserrat" w:hAnsi="Montserrat"/>
          <w:sz w:val="20"/>
          <w:szCs w:val="20"/>
        </w:rPr>
      </w:pPr>
      <w:r w:rsidRPr="000C6508">
        <w:rPr>
          <w:rFonts w:ascii="Montserrat" w:eastAsia="Century Gothic" w:hAnsi="Montserrat" w:cs="Arial"/>
          <w:b/>
          <w:bCs/>
          <w:spacing w:val="-1"/>
          <w:sz w:val="20"/>
          <w:szCs w:val="20"/>
        </w:rPr>
        <w:t xml:space="preserve">Vía correo postal: </w:t>
      </w:r>
      <w:r w:rsidRPr="000C6508">
        <w:rPr>
          <w:rFonts w:ascii="Montserrat" w:eastAsia="Century Gothic" w:hAnsi="Montserrat" w:cs="Arial"/>
          <w:bCs/>
          <w:spacing w:val="-1"/>
          <w:sz w:val="20"/>
          <w:szCs w:val="20"/>
        </w:rPr>
        <w:t>dirigido al domicilio antes señalado</w:t>
      </w:r>
    </w:p>
    <w:p w:rsidR="00A57CAD" w:rsidRPr="000C6508" w:rsidRDefault="00A57CAD" w:rsidP="00A57CAD">
      <w:pPr>
        <w:pStyle w:val="Prrafodelista"/>
        <w:widowControl w:val="0"/>
        <w:spacing w:after="0" w:line="240" w:lineRule="auto"/>
        <w:ind w:left="0"/>
        <w:jc w:val="both"/>
        <w:rPr>
          <w:rFonts w:ascii="Montserrat" w:hAnsi="Montserrat"/>
          <w:sz w:val="20"/>
          <w:szCs w:val="20"/>
        </w:rPr>
      </w:pPr>
      <w:r w:rsidRPr="000C6508">
        <w:rPr>
          <w:rFonts w:ascii="Montserrat" w:eastAsia="Century Gothic" w:hAnsi="Montserrat" w:cs="Arial"/>
          <w:b/>
          <w:bCs/>
          <w:spacing w:val="-1"/>
          <w:sz w:val="20"/>
          <w:szCs w:val="20"/>
        </w:rPr>
        <w:t>Vía internet, a</w:t>
      </w:r>
      <w:r w:rsidRPr="000C6508">
        <w:rPr>
          <w:rFonts w:ascii="Montserrat" w:eastAsia="Century Gothic" w:hAnsi="Montserrat" w:cs="Arial"/>
          <w:spacing w:val="-1"/>
          <w:sz w:val="20"/>
          <w:szCs w:val="20"/>
        </w:rPr>
        <w:t xml:space="preserve"> través de la Plataforma Nacional de Transparencia, en la dirección electrónica:  </w:t>
      </w:r>
      <w:r w:rsidRPr="000C6508">
        <w:rPr>
          <w:rFonts w:ascii="Montserrat" w:eastAsia="Century Gothic" w:hAnsi="Montserrat" w:cs="Arial"/>
          <w:sz w:val="20"/>
          <w:szCs w:val="20"/>
        </w:rPr>
        <w:tab/>
      </w:r>
      <w:hyperlink r:id="rId9" w:history="1">
        <w:r w:rsidRPr="000C6508">
          <w:rPr>
            <w:rStyle w:val="Hipervnculo"/>
            <w:rFonts w:ascii="Montserrat" w:eastAsia="Century Gothic" w:hAnsi="Montserrat" w:cs="Arial"/>
            <w:sz w:val="20"/>
            <w:szCs w:val="20"/>
          </w:rPr>
          <w:t>h</w:t>
        </w:r>
        <w:r w:rsidRPr="000C6508">
          <w:rPr>
            <w:rStyle w:val="Hipervnculo"/>
            <w:rFonts w:ascii="Montserrat" w:eastAsia="Century Gothic" w:hAnsi="Montserrat" w:cs="Arial"/>
            <w:spacing w:val="-1"/>
            <w:sz w:val="20"/>
            <w:szCs w:val="20"/>
          </w:rPr>
          <w:t>t</w:t>
        </w:r>
        <w:r w:rsidRPr="000C6508">
          <w:rPr>
            <w:rStyle w:val="Hipervnculo"/>
            <w:rFonts w:ascii="Montserrat" w:eastAsia="Century Gothic" w:hAnsi="Montserrat" w:cs="Arial"/>
            <w:sz w:val="20"/>
            <w:szCs w:val="20"/>
          </w:rPr>
          <w:t>tp</w:t>
        </w:r>
        <w:r w:rsidRPr="000C6508">
          <w:rPr>
            <w:rStyle w:val="Hipervnculo"/>
            <w:rFonts w:ascii="Montserrat" w:eastAsia="Century Gothic" w:hAnsi="Montserrat" w:cs="Arial"/>
            <w:spacing w:val="-1"/>
            <w:sz w:val="20"/>
            <w:szCs w:val="20"/>
          </w:rPr>
          <w:t>:</w:t>
        </w:r>
        <w:r w:rsidRPr="000C6508">
          <w:rPr>
            <w:rStyle w:val="Hipervnculo"/>
            <w:rFonts w:ascii="Montserrat" w:eastAsia="Century Gothic" w:hAnsi="Montserrat" w:cs="Arial"/>
            <w:sz w:val="20"/>
            <w:szCs w:val="20"/>
          </w:rPr>
          <w:t>/</w:t>
        </w:r>
        <w:r w:rsidRPr="000C6508">
          <w:rPr>
            <w:rStyle w:val="Hipervnculo"/>
            <w:rFonts w:ascii="Montserrat" w:eastAsia="Century Gothic" w:hAnsi="Montserrat" w:cs="Arial"/>
            <w:spacing w:val="-1"/>
            <w:sz w:val="20"/>
            <w:szCs w:val="20"/>
          </w:rPr>
          <w:t>/www.</w:t>
        </w:r>
        <w:r w:rsidRPr="000C6508">
          <w:rPr>
            <w:rStyle w:val="Hipervnculo"/>
            <w:rFonts w:ascii="Montserrat" w:eastAsia="Century Gothic" w:hAnsi="Montserrat" w:cs="Arial"/>
            <w:sz w:val="20"/>
            <w:szCs w:val="20"/>
          </w:rPr>
          <w:t>p</w:t>
        </w:r>
        <w:r w:rsidRPr="000C6508">
          <w:rPr>
            <w:rStyle w:val="Hipervnculo"/>
            <w:rFonts w:ascii="Montserrat" w:eastAsia="Century Gothic" w:hAnsi="Montserrat" w:cs="Arial"/>
            <w:spacing w:val="2"/>
            <w:sz w:val="20"/>
            <w:szCs w:val="20"/>
          </w:rPr>
          <w:t>l</w:t>
        </w:r>
        <w:r w:rsidRPr="000C6508">
          <w:rPr>
            <w:rStyle w:val="Hipervnculo"/>
            <w:rFonts w:ascii="Montserrat" w:eastAsia="Century Gothic" w:hAnsi="Montserrat" w:cs="Arial"/>
            <w:sz w:val="20"/>
            <w:szCs w:val="20"/>
          </w:rPr>
          <w:t>atafor</w:t>
        </w:r>
        <w:r w:rsidRPr="000C6508">
          <w:rPr>
            <w:rStyle w:val="Hipervnculo"/>
            <w:rFonts w:ascii="Montserrat" w:eastAsia="Century Gothic" w:hAnsi="Montserrat" w:cs="Arial"/>
            <w:spacing w:val="-3"/>
            <w:sz w:val="20"/>
            <w:szCs w:val="20"/>
          </w:rPr>
          <w:t>m</w:t>
        </w:r>
        <w:r w:rsidRPr="000C6508">
          <w:rPr>
            <w:rStyle w:val="Hipervnculo"/>
            <w:rFonts w:ascii="Montserrat" w:eastAsia="Century Gothic" w:hAnsi="Montserrat" w:cs="Arial"/>
            <w:sz w:val="20"/>
            <w:szCs w:val="20"/>
          </w:rPr>
          <w:t>ad</w:t>
        </w:r>
        <w:r w:rsidRPr="000C6508">
          <w:rPr>
            <w:rStyle w:val="Hipervnculo"/>
            <w:rFonts w:ascii="Montserrat" w:eastAsia="Century Gothic" w:hAnsi="Montserrat" w:cs="Arial"/>
            <w:spacing w:val="1"/>
            <w:sz w:val="20"/>
            <w:szCs w:val="20"/>
          </w:rPr>
          <w:t>e</w:t>
        </w:r>
        <w:r w:rsidRPr="000C6508">
          <w:rPr>
            <w:rStyle w:val="Hipervnculo"/>
            <w:rFonts w:ascii="Montserrat" w:eastAsia="Century Gothic" w:hAnsi="Montserrat" w:cs="Arial"/>
            <w:sz w:val="20"/>
            <w:szCs w:val="20"/>
          </w:rPr>
          <w:t>t</w:t>
        </w:r>
        <w:r w:rsidRPr="000C6508">
          <w:rPr>
            <w:rStyle w:val="Hipervnculo"/>
            <w:rFonts w:ascii="Montserrat" w:eastAsia="Century Gothic" w:hAnsi="Montserrat" w:cs="Arial"/>
            <w:spacing w:val="-2"/>
            <w:sz w:val="20"/>
            <w:szCs w:val="20"/>
          </w:rPr>
          <w:t>r</w:t>
        </w:r>
        <w:r w:rsidRPr="000C6508">
          <w:rPr>
            <w:rStyle w:val="Hipervnculo"/>
            <w:rFonts w:ascii="Montserrat" w:eastAsia="Century Gothic" w:hAnsi="Montserrat" w:cs="Arial"/>
            <w:sz w:val="20"/>
            <w:szCs w:val="20"/>
          </w:rPr>
          <w:t>an</w:t>
        </w:r>
        <w:r w:rsidRPr="000C6508">
          <w:rPr>
            <w:rStyle w:val="Hipervnculo"/>
            <w:rFonts w:ascii="Montserrat" w:eastAsia="Century Gothic" w:hAnsi="Montserrat" w:cs="Arial"/>
            <w:spacing w:val="-2"/>
            <w:sz w:val="20"/>
            <w:szCs w:val="20"/>
          </w:rPr>
          <w:t>s</w:t>
        </w:r>
        <w:r w:rsidRPr="000C6508">
          <w:rPr>
            <w:rStyle w:val="Hipervnculo"/>
            <w:rFonts w:ascii="Montserrat" w:eastAsia="Century Gothic" w:hAnsi="Montserrat" w:cs="Arial"/>
            <w:sz w:val="20"/>
            <w:szCs w:val="20"/>
          </w:rPr>
          <w:t>p</w:t>
        </w:r>
        <w:r w:rsidRPr="000C6508">
          <w:rPr>
            <w:rStyle w:val="Hipervnculo"/>
            <w:rFonts w:ascii="Montserrat" w:eastAsia="Century Gothic" w:hAnsi="Montserrat" w:cs="Arial"/>
            <w:spacing w:val="-1"/>
            <w:sz w:val="20"/>
            <w:szCs w:val="20"/>
          </w:rPr>
          <w:t>a</w:t>
        </w:r>
        <w:r w:rsidRPr="000C6508">
          <w:rPr>
            <w:rStyle w:val="Hipervnculo"/>
            <w:rFonts w:ascii="Montserrat" w:eastAsia="Century Gothic" w:hAnsi="Montserrat" w:cs="Arial"/>
            <w:sz w:val="20"/>
            <w:szCs w:val="20"/>
          </w:rPr>
          <w:t>re</w:t>
        </w:r>
        <w:r w:rsidRPr="000C6508">
          <w:rPr>
            <w:rStyle w:val="Hipervnculo"/>
            <w:rFonts w:ascii="Montserrat" w:eastAsia="Century Gothic" w:hAnsi="Montserrat" w:cs="Arial"/>
            <w:spacing w:val="-2"/>
            <w:sz w:val="20"/>
            <w:szCs w:val="20"/>
          </w:rPr>
          <w:t>n</w:t>
        </w:r>
        <w:r w:rsidRPr="000C6508">
          <w:rPr>
            <w:rStyle w:val="Hipervnculo"/>
            <w:rFonts w:ascii="Montserrat" w:eastAsia="Century Gothic" w:hAnsi="Montserrat" w:cs="Arial"/>
            <w:spacing w:val="1"/>
            <w:sz w:val="20"/>
            <w:szCs w:val="20"/>
          </w:rPr>
          <w:t>c</w:t>
        </w:r>
        <w:r w:rsidRPr="000C6508">
          <w:rPr>
            <w:rStyle w:val="Hipervnculo"/>
            <w:rFonts w:ascii="Montserrat" w:eastAsia="Century Gothic" w:hAnsi="Montserrat" w:cs="Arial"/>
            <w:spacing w:val="-1"/>
            <w:sz w:val="20"/>
            <w:szCs w:val="20"/>
          </w:rPr>
          <w:t>i</w:t>
        </w:r>
        <w:r w:rsidRPr="000C6508">
          <w:rPr>
            <w:rStyle w:val="Hipervnculo"/>
            <w:rFonts w:ascii="Montserrat" w:eastAsia="Century Gothic" w:hAnsi="Montserrat" w:cs="Arial"/>
            <w:sz w:val="20"/>
            <w:szCs w:val="20"/>
          </w:rPr>
          <w:t>a</w:t>
        </w:r>
        <w:r w:rsidRPr="000C6508">
          <w:rPr>
            <w:rStyle w:val="Hipervnculo"/>
            <w:rFonts w:ascii="Montserrat" w:eastAsia="Century Gothic" w:hAnsi="Montserrat" w:cs="Arial"/>
            <w:spacing w:val="-1"/>
            <w:sz w:val="20"/>
            <w:szCs w:val="20"/>
          </w:rPr>
          <w:t>.</w:t>
        </w:r>
        <w:r w:rsidRPr="000C6508">
          <w:rPr>
            <w:rStyle w:val="Hipervnculo"/>
            <w:rFonts w:ascii="Montserrat" w:eastAsia="Century Gothic" w:hAnsi="Montserrat" w:cs="Arial"/>
            <w:sz w:val="20"/>
            <w:szCs w:val="20"/>
          </w:rPr>
          <w:t>org</w:t>
        </w:r>
        <w:r w:rsidRPr="000C6508">
          <w:rPr>
            <w:rStyle w:val="Hipervnculo"/>
            <w:rFonts w:ascii="Montserrat" w:eastAsia="Century Gothic" w:hAnsi="Montserrat" w:cs="Arial"/>
            <w:spacing w:val="-3"/>
            <w:sz w:val="20"/>
            <w:szCs w:val="20"/>
          </w:rPr>
          <w:t>.</w:t>
        </w:r>
        <w:r w:rsidRPr="000C6508">
          <w:rPr>
            <w:rStyle w:val="Hipervnculo"/>
            <w:rFonts w:ascii="Montserrat" w:eastAsia="Century Gothic" w:hAnsi="Montserrat" w:cs="Arial"/>
            <w:spacing w:val="-1"/>
            <w:sz w:val="20"/>
            <w:szCs w:val="20"/>
          </w:rPr>
          <w:t>m</w:t>
        </w:r>
        <w:r w:rsidRPr="000C6508">
          <w:rPr>
            <w:rStyle w:val="Hipervnculo"/>
            <w:rFonts w:ascii="Montserrat" w:eastAsia="Century Gothic" w:hAnsi="Montserrat" w:cs="Arial"/>
            <w:sz w:val="20"/>
            <w:szCs w:val="20"/>
          </w:rPr>
          <w:t>x/</w:t>
        </w:r>
      </w:hyperlink>
    </w:p>
    <w:p w:rsidR="00A57CAD" w:rsidRPr="000C6508" w:rsidRDefault="00A57CAD" w:rsidP="00A57CAD">
      <w:pPr>
        <w:pStyle w:val="Prrafodelista"/>
        <w:widowControl w:val="0"/>
        <w:spacing w:after="0" w:line="240" w:lineRule="auto"/>
        <w:ind w:left="0"/>
        <w:jc w:val="both"/>
        <w:rPr>
          <w:rFonts w:ascii="Montserrat" w:hAnsi="Montserrat"/>
          <w:sz w:val="20"/>
          <w:szCs w:val="20"/>
        </w:rPr>
      </w:pPr>
      <w:r w:rsidRPr="000C6508">
        <w:rPr>
          <w:rFonts w:ascii="Montserrat" w:eastAsia="Century Gothic" w:hAnsi="Montserrat" w:cs="Arial"/>
          <w:b/>
          <w:color w:val="000000"/>
          <w:sz w:val="20"/>
          <w:szCs w:val="20"/>
        </w:rPr>
        <w:t>Vía correo electró</w:t>
      </w:r>
      <w:r w:rsidRPr="000C6508">
        <w:rPr>
          <w:rFonts w:ascii="Montserrat" w:eastAsia="Century Gothic" w:hAnsi="Montserrat" w:cs="Arial"/>
          <w:b/>
          <w:color w:val="000000"/>
          <w:spacing w:val="-3"/>
          <w:sz w:val="20"/>
          <w:szCs w:val="20"/>
        </w:rPr>
        <w:t>n</w:t>
      </w:r>
      <w:r w:rsidRPr="000C6508">
        <w:rPr>
          <w:rFonts w:ascii="Montserrat" w:eastAsia="Century Gothic" w:hAnsi="Montserrat" w:cs="Arial"/>
          <w:b/>
          <w:color w:val="000000"/>
          <w:spacing w:val="1"/>
          <w:sz w:val="20"/>
          <w:szCs w:val="20"/>
        </w:rPr>
        <w:t>i</w:t>
      </w:r>
      <w:r w:rsidRPr="000C6508">
        <w:rPr>
          <w:rFonts w:ascii="Montserrat" w:eastAsia="Century Gothic" w:hAnsi="Montserrat" w:cs="Arial"/>
          <w:b/>
          <w:color w:val="000000"/>
          <w:spacing w:val="-1"/>
          <w:sz w:val="20"/>
          <w:szCs w:val="20"/>
        </w:rPr>
        <w:t>c</w:t>
      </w:r>
      <w:r w:rsidRPr="000C6508">
        <w:rPr>
          <w:rFonts w:ascii="Montserrat" w:eastAsia="Century Gothic" w:hAnsi="Montserrat" w:cs="Arial"/>
          <w:b/>
          <w:color w:val="000000"/>
          <w:sz w:val="20"/>
          <w:szCs w:val="20"/>
        </w:rPr>
        <w:t>o</w:t>
      </w:r>
      <w:r w:rsidRPr="000C6508">
        <w:rPr>
          <w:rFonts w:ascii="Montserrat" w:eastAsia="Century Gothic" w:hAnsi="Montserrat" w:cs="Arial"/>
          <w:color w:val="000000"/>
          <w:sz w:val="20"/>
          <w:szCs w:val="20"/>
        </w:rPr>
        <w:t xml:space="preserve">: </w:t>
      </w:r>
      <w:hyperlink r:id="rId10" w:history="1">
        <w:r w:rsidRPr="000C6508">
          <w:rPr>
            <w:rStyle w:val="Hipervnculo"/>
            <w:rFonts w:ascii="Montserrat" w:eastAsia="Century Gothic" w:hAnsi="Montserrat" w:cs="Arial"/>
            <w:position w:val="-1"/>
            <w:sz w:val="20"/>
            <w:szCs w:val="20"/>
          </w:rPr>
          <w:t>tra</w:t>
        </w:r>
        <w:r w:rsidRPr="000C6508">
          <w:rPr>
            <w:rStyle w:val="Hipervnculo"/>
            <w:rFonts w:ascii="Montserrat" w:eastAsia="Century Gothic" w:hAnsi="Montserrat" w:cs="Arial"/>
            <w:spacing w:val="-3"/>
            <w:position w:val="-1"/>
            <w:sz w:val="20"/>
            <w:szCs w:val="20"/>
          </w:rPr>
          <w:t>n</w:t>
        </w:r>
        <w:r w:rsidRPr="000C6508">
          <w:rPr>
            <w:rStyle w:val="Hipervnculo"/>
            <w:rFonts w:ascii="Montserrat" w:eastAsia="Century Gothic" w:hAnsi="Montserrat" w:cs="Arial"/>
            <w:position w:val="-1"/>
            <w:sz w:val="20"/>
            <w:szCs w:val="20"/>
          </w:rPr>
          <w:t>sp</w:t>
        </w:r>
        <w:r w:rsidRPr="000C6508">
          <w:rPr>
            <w:rStyle w:val="Hipervnculo"/>
            <w:rFonts w:ascii="Montserrat" w:eastAsia="Century Gothic" w:hAnsi="Montserrat" w:cs="Arial"/>
            <w:spacing w:val="-1"/>
            <w:position w:val="-1"/>
            <w:sz w:val="20"/>
            <w:szCs w:val="20"/>
          </w:rPr>
          <w:t>a</w:t>
        </w:r>
        <w:r w:rsidRPr="000C6508">
          <w:rPr>
            <w:rStyle w:val="Hipervnculo"/>
            <w:rFonts w:ascii="Montserrat" w:eastAsia="Century Gothic" w:hAnsi="Montserrat" w:cs="Arial"/>
            <w:position w:val="-1"/>
            <w:sz w:val="20"/>
            <w:szCs w:val="20"/>
          </w:rPr>
          <w:t>re</w:t>
        </w:r>
        <w:r w:rsidRPr="000C6508">
          <w:rPr>
            <w:rStyle w:val="Hipervnculo"/>
            <w:rFonts w:ascii="Montserrat" w:eastAsia="Century Gothic" w:hAnsi="Montserrat" w:cs="Arial"/>
            <w:spacing w:val="-2"/>
            <w:position w:val="-1"/>
            <w:sz w:val="20"/>
            <w:szCs w:val="20"/>
          </w:rPr>
          <w:t>n</w:t>
        </w:r>
        <w:r w:rsidRPr="000C6508">
          <w:rPr>
            <w:rStyle w:val="Hipervnculo"/>
            <w:rFonts w:ascii="Montserrat" w:eastAsia="Century Gothic" w:hAnsi="Montserrat" w:cs="Arial"/>
            <w:spacing w:val="-1"/>
            <w:position w:val="-1"/>
            <w:sz w:val="20"/>
            <w:szCs w:val="20"/>
          </w:rPr>
          <w:t>c</w:t>
        </w:r>
        <w:r w:rsidRPr="000C6508">
          <w:rPr>
            <w:rStyle w:val="Hipervnculo"/>
            <w:rFonts w:ascii="Montserrat" w:eastAsia="Century Gothic" w:hAnsi="Montserrat" w:cs="Arial"/>
            <w:spacing w:val="1"/>
            <w:position w:val="-1"/>
            <w:sz w:val="20"/>
            <w:szCs w:val="20"/>
          </w:rPr>
          <w:t>i</w:t>
        </w:r>
        <w:r w:rsidRPr="000C6508">
          <w:rPr>
            <w:rStyle w:val="Hipervnculo"/>
            <w:rFonts w:ascii="Montserrat" w:eastAsia="Century Gothic" w:hAnsi="Montserrat" w:cs="Arial"/>
            <w:spacing w:val="-2"/>
            <w:position w:val="-1"/>
            <w:sz w:val="20"/>
            <w:szCs w:val="20"/>
          </w:rPr>
          <w:t>a.insabi</w:t>
        </w:r>
        <w:r w:rsidRPr="000C6508">
          <w:rPr>
            <w:rStyle w:val="Hipervnculo"/>
            <w:rFonts w:ascii="Montserrat" w:eastAsia="Century Gothic" w:hAnsi="Montserrat" w:cs="Arial"/>
            <w:position w:val="-1"/>
            <w:sz w:val="20"/>
            <w:szCs w:val="20"/>
          </w:rPr>
          <w:t>@</w:t>
        </w:r>
        <w:r w:rsidRPr="000C6508">
          <w:rPr>
            <w:rStyle w:val="Hipervnculo"/>
            <w:rFonts w:ascii="Montserrat" w:eastAsia="Century Gothic" w:hAnsi="Montserrat" w:cs="Arial"/>
            <w:spacing w:val="2"/>
            <w:position w:val="-1"/>
            <w:sz w:val="20"/>
            <w:szCs w:val="20"/>
          </w:rPr>
          <w:t>salud.gob.mx</w:t>
        </w:r>
      </w:hyperlink>
    </w:p>
    <w:p w:rsidR="00A57CAD" w:rsidRPr="000C6508" w:rsidRDefault="00A57CAD" w:rsidP="00A57CAD">
      <w:pPr>
        <w:pStyle w:val="Prrafodelista"/>
        <w:widowControl w:val="0"/>
        <w:spacing w:after="0" w:line="240" w:lineRule="auto"/>
        <w:ind w:left="0"/>
        <w:jc w:val="both"/>
        <w:rPr>
          <w:rFonts w:ascii="Montserrat" w:hAnsi="Montserrat"/>
          <w:sz w:val="20"/>
          <w:szCs w:val="20"/>
        </w:rPr>
      </w:pPr>
      <w:r w:rsidRPr="000C6508">
        <w:rPr>
          <w:rFonts w:ascii="Montserrat" w:eastAsia="Century Gothic" w:hAnsi="Montserrat" w:cs="Arial"/>
          <w:b/>
          <w:bCs/>
          <w:spacing w:val="-1"/>
          <w:sz w:val="20"/>
          <w:szCs w:val="20"/>
        </w:rPr>
        <w:t>Vía Telefónica:</w:t>
      </w:r>
      <w:r w:rsidRPr="000C6508">
        <w:rPr>
          <w:rFonts w:ascii="Montserrat" w:eastAsia="Century Gothic" w:hAnsi="Montserrat" w:cs="Arial"/>
          <w:spacing w:val="-1"/>
          <w:sz w:val="20"/>
          <w:szCs w:val="20"/>
        </w:rPr>
        <w:t xml:space="preserve"> a los números telefónicos: conmutador 55 50 90 36 00 extensión 57499 y </w:t>
      </w:r>
      <w:r w:rsidRPr="000C6508">
        <w:rPr>
          <w:rFonts w:ascii="Montserrat" w:hAnsi="Montserrat"/>
          <w:sz w:val="20"/>
          <w:szCs w:val="20"/>
        </w:rPr>
        <w:t>57778</w:t>
      </w:r>
    </w:p>
    <w:p w:rsidR="00A57CAD" w:rsidRPr="000C6508" w:rsidRDefault="00A57CAD" w:rsidP="00A57CAD">
      <w:pPr>
        <w:pStyle w:val="NormalWeb"/>
        <w:spacing w:before="0" w:beforeAutospacing="0" w:after="0" w:afterAutospacing="0"/>
        <w:jc w:val="both"/>
        <w:rPr>
          <w:rFonts w:ascii="Montserrat" w:hAnsi="Montserrat"/>
        </w:rPr>
      </w:pPr>
    </w:p>
    <w:p w:rsidR="00A57CAD" w:rsidRPr="000C6508" w:rsidRDefault="00A57CAD" w:rsidP="00A57CAD">
      <w:pPr>
        <w:pStyle w:val="NormalWeb"/>
        <w:spacing w:before="0" w:beforeAutospacing="0" w:after="0" w:afterAutospacing="0"/>
        <w:jc w:val="both"/>
        <w:rPr>
          <w:rFonts w:ascii="Montserrat" w:hAnsi="Montserrat"/>
        </w:rPr>
      </w:pPr>
      <w:r w:rsidRPr="000C6508">
        <w:rPr>
          <w:rFonts w:ascii="Montserrat" w:hAnsi="Montserrat"/>
        </w:rPr>
        <w:t xml:space="preserve">Si desea conocer el procedimiento para el ejercicio de estos derechos, puede acudir a la Unidad de Transparencia, o bien, ponemos a su disposición los siguientes medios: </w:t>
      </w:r>
    </w:p>
    <w:p w:rsidR="00A57CAD" w:rsidRPr="000C6508" w:rsidRDefault="00A57CAD" w:rsidP="00A57CAD">
      <w:pPr>
        <w:pStyle w:val="NormalWeb"/>
        <w:spacing w:before="0" w:beforeAutospacing="0" w:after="0" w:afterAutospacing="0"/>
        <w:jc w:val="both"/>
        <w:rPr>
          <w:rFonts w:ascii="Montserrat" w:hAnsi="Montserrat"/>
        </w:rPr>
      </w:pPr>
    </w:p>
    <w:p w:rsidR="00A57CAD" w:rsidRPr="000C6508" w:rsidRDefault="00A57CAD" w:rsidP="00A57CAD">
      <w:pPr>
        <w:pStyle w:val="NormalWeb"/>
        <w:spacing w:before="0" w:beforeAutospacing="0" w:after="0" w:afterAutospacing="0"/>
        <w:jc w:val="both"/>
        <w:rPr>
          <w:rFonts w:ascii="Montserrat" w:hAnsi="Montserrat"/>
        </w:rPr>
      </w:pPr>
      <w:r w:rsidRPr="000C6508">
        <w:rPr>
          <w:rFonts w:ascii="Montserrat" w:hAnsi="Montserrat"/>
        </w:rPr>
        <w:t xml:space="preserve">1. De manera presencial, en la Unidad de Transparencia ubicada en: calle Gustavo E. Campa número 54, colonia Guadalupe Inn, Álvaro Obregón, Ciudad de México. C.P. 01020; en un horario de lunes a viernes de 9:00 a 15:00 y de 17:00 a 19:00 horas; • </w:t>
      </w:r>
    </w:p>
    <w:p w:rsidR="00A57CAD" w:rsidRPr="000C6508" w:rsidRDefault="00A57CAD" w:rsidP="00A57CAD">
      <w:pPr>
        <w:pStyle w:val="NormalWeb"/>
        <w:spacing w:before="0" w:beforeAutospacing="0" w:after="0" w:afterAutospacing="0"/>
        <w:jc w:val="both"/>
        <w:rPr>
          <w:rFonts w:ascii="Montserrat" w:hAnsi="Montserrat"/>
        </w:rPr>
      </w:pPr>
      <w:r w:rsidRPr="000C6508">
        <w:rPr>
          <w:rFonts w:ascii="Montserrat" w:hAnsi="Montserrat"/>
        </w:rPr>
        <w:t xml:space="preserve">2. Vía correo postal: dirigido al domicilio antes señalado; • </w:t>
      </w:r>
    </w:p>
    <w:p w:rsidR="00A57CAD" w:rsidRPr="000C6508" w:rsidRDefault="00A57CAD" w:rsidP="00A57CAD">
      <w:pPr>
        <w:pStyle w:val="NormalWeb"/>
        <w:spacing w:before="0" w:beforeAutospacing="0" w:after="0" w:afterAutospacing="0"/>
        <w:jc w:val="both"/>
        <w:rPr>
          <w:rFonts w:ascii="Montserrat" w:hAnsi="Montserrat"/>
        </w:rPr>
      </w:pPr>
      <w:r w:rsidRPr="000C6508">
        <w:rPr>
          <w:rFonts w:ascii="Montserrat" w:hAnsi="Montserrat"/>
        </w:rPr>
        <w:t xml:space="preserve">3. Vía internet, a través de la Plataforma Nacional de Transparencia, en la dirección electrónica: http://www.plataformadetransparencia.org.mx/ y en </w:t>
      </w:r>
      <w:hyperlink r:id="rId11" w:history="1">
        <w:r w:rsidRPr="000C6508">
          <w:rPr>
            <w:rStyle w:val="Hipervnculo"/>
            <w:rFonts w:ascii="Montserrat" w:hAnsi="Montserrat"/>
          </w:rPr>
          <w:t>https://www.infomex.org.mx/gobiernofederal/home.action</w:t>
        </w:r>
      </w:hyperlink>
      <w:r w:rsidRPr="000C6508">
        <w:rPr>
          <w:rFonts w:ascii="Montserrat" w:hAnsi="Montserrat"/>
        </w:rPr>
        <w:t xml:space="preserve"> </w:t>
      </w:r>
    </w:p>
    <w:p w:rsidR="00A57CAD" w:rsidRPr="000C6508" w:rsidRDefault="00A57CAD" w:rsidP="00A57CAD">
      <w:pPr>
        <w:pStyle w:val="NormalWeb"/>
        <w:spacing w:before="0" w:beforeAutospacing="0" w:after="0" w:afterAutospacing="0"/>
        <w:jc w:val="both"/>
        <w:rPr>
          <w:rFonts w:ascii="Montserrat" w:hAnsi="Montserrat"/>
        </w:rPr>
      </w:pPr>
      <w:r w:rsidRPr="000C6508">
        <w:rPr>
          <w:rFonts w:ascii="Montserrat" w:hAnsi="Montserrat"/>
        </w:rPr>
        <w:t xml:space="preserve">4. Vía correo electrónico: </w:t>
      </w:r>
      <w:hyperlink r:id="rId12" w:history="1">
        <w:r w:rsidRPr="000C6508">
          <w:rPr>
            <w:rStyle w:val="Hipervnculo"/>
            <w:rFonts w:ascii="Montserrat" w:hAnsi="Montserrat"/>
          </w:rPr>
          <w:t>transparencia.insabi@salud.gob.mx</w:t>
        </w:r>
      </w:hyperlink>
      <w:r w:rsidRPr="000C6508">
        <w:rPr>
          <w:rFonts w:ascii="Montserrat" w:hAnsi="Montserrat"/>
        </w:rPr>
        <w:t xml:space="preserve"> </w:t>
      </w:r>
    </w:p>
    <w:p w:rsidR="00A57CAD" w:rsidRPr="000C6508" w:rsidRDefault="00A57CAD" w:rsidP="00A57CAD">
      <w:pPr>
        <w:pStyle w:val="NormalWeb"/>
        <w:spacing w:before="0" w:beforeAutospacing="0" w:after="0" w:afterAutospacing="0"/>
        <w:jc w:val="both"/>
        <w:rPr>
          <w:rFonts w:ascii="Montserrat" w:hAnsi="Montserrat"/>
        </w:rPr>
      </w:pPr>
      <w:r w:rsidRPr="000C6508">
        <w:rPr>
          <w:rFonts w:ascii="Montserrat" w:hAnsi="Montserrat"/>
        </w:rPr>
        <w:t xml:space="preserve">5. Vía Telefónica: a los números telefónicos: conmutador 55 50 90 36 00 extensión 57499 y 57778 </w:t>
      </w:r>
    </w:p>
    <w:p w:rsidR="00A57CAD" w:rsidRPr="000C6508" w:rsidRDefault="00A57CAD" w:rsidP="00A57CAD">
      <w:pPr>
        <w:jc w:val="both"/>
        <w:rPr>
          <w:rFonts w:ascii="Montserrat" w:eastAsia="Times New Roman" w:hAnsi="Montserrat"/>
          <w:sz w:val="20"/>
          <w:szCs w:val="20"/>
        </w:rPr>
      </w:pPr>
    </w:p>
    <w:p w:rsidR="00A57CAD" w:rsidRPr="000C6508" w:rsidRDefault="00A57CAD" w:rsidP="00A57CAD">
      <w:pPr>
        <w:pStyle w:val="NormalWeb"/>
        <w:spacing w:before="0" w:beforeAutospacing="0" w:after="0" w:afterAutospacing="0"/>
        <w:jc w:val="both"/>
        <w:rPr>
          <w:rFonts w:ascii="Montserrat" w:eastAsiaTheme="minorEastAsia" w:hAnsi="Montserrat"/>
          <w:b/>
          <w:bCs/>
        </w:rPr>
      </w:pPr>
      <w:r w:rsidRPr="000C6508">
        <w:rPr>
          <w:rFonts w:ascii="Montserrat" w:hAnsi="Montserrat"/>
          <w:b/>
          <w:bCs/>
        </w:rPr>
        <w:t>¿Cómo puede conocer los cambios en este aviso de privacidad?</w:t>
      </w:r>
    </w:p>
    <w:p w:rsidR="00A57CAD" w:rsidRPr="000C6508" w:rsidRDefault="00A57CAD" w:rsidP="00A57CAD">
      <w:pPr>
        <w:pStyle w:val="NormalWeb"/>
        <w:spacing w:before="0" w:beforeAutospacing="0" w:after="0" w:afterAutospacing="0"/>
        <w:jc w:val="both"/>
        <w:rPr>
          <w:rFonts w:ascii="Montserrat" w:eastAsiaTheme="minorEastAsia" w:hAnsi="Montserrat"/>
        </w:rPr>
      </w:pPr>
      <w:r w:rsidRPr="000C6508">
        <w:rPr>
          <w:rFonts w:ascii="Montserrat" w:hAnsi="Montserrat"/>
        </w:rPr>
        <w:t xml:space="preserve">El presente aviso de privacidad puede sufrir modificaciones, cambios o actualizaciones derivadas de nuevos requerimientos legales o por otras causas. </w:t>
      </w:r>
    </w:p>
    <w:p w:rsidR="00A57CAD" w:rsidRPr="000C6508" w:rsidRDefault="00A57CAD" w:rsidP="00A57CAD">
      <w:pPr>
        <w:pStyle w:val="NormalWeb"/>
        <w:spacing w:before="0" w:beforeAutospacing="0" w:after="0" w:afterAutospacing="0"/>
        <w:jc w:val="both"/>
        <w:rPr>
          <w:rFonts w:ascii="Montserrat" w:hAnsi="Montserrat"/>
        </w:rPr>
      </w:pPr>
      <w:r w:rsidRPr="000C6508">
        <w:rPr>
          <w:rFonts w:ascii="Montserrat" w:hAnsi="Montserrat"/>
        </w:rPr>
        <w:t>Nos comprometemos a mantenerlo informado sobre los cambios que pueda sufrir el presente aviso de privacidad, a través de: https://www.gob.mx/insabi</w:t>
      </w:r>
    </w:p>
    <w:p w:rsidR="00A57CAD" w:rsidRPr="000C6508" w:rsidRDefault="00A57CAD" w:rsidP="00A57CAD">
      <w:pPr>
        <w:jc w:val="both"/>
        <w:rPr>
          <w:rFonts w:ascii="Montserrat" w:eastAsia="Times New Roman" w:hAnsi="Montserrat"/>
          <w:sz w:val="20"/>
          <w:szCs w:val="20"/>
        </w:rPr>
      </w:pPr>
    </w:p>
    <w:p w:rsidR="00A57CAD" w:rsidRPr="000C6508" w:rsidRDefault="00A57CAD" w:rsidP="00A57CAD">
      <w:pPr>
        <w:pStyle w:val="NormalWeb"/>
        <w:spacing w:before="0" w:beforeAutospacing="0" w:after="0" w:afterAutospacing="0"/>
        <w:jc w:val="both"/>
        <w:rPr>
          <w:rFonts w:ascii="Montserrat" w:eastAsiaTheme="minorEastAsia" w:hAnsi="Montserrat"/>
          <w:b/>
          <w:bCs/>
        </w:rPr>
      </w:pPr>
      <w:r w:rsidRPr="000C6508">
        <w:rPr>
          <w:rFonts w:ascii="Montserrat" w:hAnsi="Montserrat"/>
          <w:b/>
          <w:bCs/>
        </w:rPr>
        <w:t>Otros datos de contacto:</w:t>
      </w:r>
    </w:p>
    <w:p w:rsidR="00A57CAD" w:rsidRPr="000C6508" w:rsidRDefault="00A57CAD" w:rsidP="00A57CAD">
      <w:pPr>
        <w:pStyle w:val="NormalWeb"/>
        <w:spacing w:before="0" w:beforeAutospacing="0" w:after="0" w:afterAutospacing="0"/>
        <w:jc w:val="both"/>
        <w:rPr>
          <w:rFonts w:ascii="Montserrat" w:hAnsi="Montserrat"/>
        </w:rPr>
      </w:pPr>
      <w:r w:rsidRPr="000C6508">
        <w:rPr>
          <w:rFonts w:ascii="Montserrat" w:hAnsi="Montserrat"/>
        </w:rPr>
        <w:t>Página de Internet: https://www.gob.mx/insabi</w:t>
      </w:r>
    </w:p>
    <w:p w:rsidR="00A57CAD" w:rsidRPr="000C6508" w:rsidRDefault="00A57CAD" w:rsidP="00A57CAD">
      <w:pPr>
        <w:pStyle w:val="NormalWeb"/>
        <w:spacing w:before="0" w:beforeAutospacing="0" w:after="0" w:afterAutospacing="0"/>
        <w:jc w:val="both"/>
        <w:rPr>
          <w:rFonts w:ascii="Montserrat" w:hAnsi="Montserrat"/>
        </w:rPr>
      </w:pPr>
      <w:r w:rsidRPr="000C6508">
        <w:rPr>
          <w:rFonts w:ascii="Montserrat" w:hAnsi="Montserrat"/>
        </w:rPr>
        <w:t>Correo electrónico para la atención del público en general: transparencia.insabi@salud.gob.mx</w:t>
      </w:r>
    </w:p>
    <w:p w:rsidR="00A57CAD" w:rsidRPr="000C6508" w:rsidRDefault="00A57CAD" w:rsidP="00A57CAD">
      <w:pPr>
        <w:pStyle w:val="NormalWeb"/>
        <w:spacing w:before="0" w:beforeAutospacing="0" w:after="0" w:afterAutospacing="0"/>
        <w:jc w:val="both"/>
        <w:rPr>
          <w:rFonts w:ascii="Montserrat" w:hAnsi="Montserrat"/>
        </w:rPr>
      </w:pPr>
      <w:r w:rsidRPr="000C6508">
        <w:rPr>
          <w:rFonts w:ascii="Montserrat" w:hAnsi="Montserrat"/>
        </w:rPr>
        <w:t>Número telefónico para la atención del público en general: 5550903600 ext.57778</w:t>
      </w:r>
    </w:p>
    <w:p w:rsidR="00A57CAD" w:rsidRDefault="00A57CAD" w:rsidP="00A57CAD">
      <w:pPr>
        <w:jc w:val="both"/>
        <w:rPr>
          <w:rFonts w:ascii="Montserrat" w:eastAsia="Times New Roman" w:hAnsi="Montserrat"/>
          <w:sz w:val="20"/>
          <w:szCs w:val="20"/>
        </w:rPr>
      </w:pPr>
    </w:p>
    <w:p w:rsidR="001051BF" w:rsidRPr="00737C4E" w:rsidRDefault="001051BF" w:rsidP="001051BF">
      <w:pPr>
        <w:contextualSpacing/>
        <w:jc w:val="both"/>
        <w:rPr>
          <w:rFonts w:ascii="Montserrat" w:hAnsi="Montserrat"/>
          <w:sz w:val="20"/>
          <w:szCs w:val="20"/>
        </w:rPr>
      </w:pPr>
      <w:r w:rsidRPr="00737C4E">
        <w:rPr>
          <w:rFonts w:ascii="Montserrat" w:hAnsi="Montserrat"/>
          <w:sz w:val="20"/>
          <w:szCs w:val="20"/>
        </w:rPr>
        <w:t xml:space="preserve">Asimismo, se hace de su conocimiento que sus datos personales podrán ser utilizados para fines estadísticos, que se elaboren para el seguimiento de avances y/o reportes institucionales por parte del INSABI, los cuales serán elaborados de forma desagregada, y en ningún momento las personas podrán ser identificadas o identificables. </w:t>
      </w:r>
    </w:p>
    <w:p w:rsidR="001051BF" w:rsidRPr="000C6508" w:rsidRDefault="001051BF" w:rsidP="00A57CAD">
      <w:pPr>
        <w:jc w:val="both"/>
        <w:rPr>
          <w:rFonts w:ascii="Montserrat" w:eastAsia="Times New Roman" w:hAnsi="Montserrat"/>
          <w:sz w:val="20"/>
          <w:szCs w:val="20"/>
        </w:rPr>
      </w:pPr>
    </w:p>
    <w:p w:rsidR="00EC48BF" w:rsidRPr="001051BF" w:rsidRDefault="000C6508" w:rsidP="001051BF">
      <w:pPr>
        <w:pStyle w:val="NormalWeb"/>
        <w:spacing w:before="0" w:beforeAutospacing="0" w:after="0" w:afterAutospacing="0"/>
        <w:jc w:val="right"/>
        <w:rPr>
          <w:rFonts w:ascii="Montserrat" w:eastAsiaTheme="minorEastAsia" w:hAnsi="Montserrat"/>
        </w:rPr>
      </w:pPr>
      <w:r>
        <w:rPr>
          <w:rFonts w:ascii="Montserrat" w:hAnsi="Montserrat"/>
        </w:rPr>
        <w:t>Última actualización: 23</w:t>
      </w:r>
      <w:r w:rsidR="00A57CAD" w:rsidRPr="000C6508">
        <w:rPr>
          <w:rFonts w:ascii="Montserrat" w:hAnsi="Montserrat"/>
        </w:rPr>
        <w:t>/04/2020</w:t>
      </w:r>
    </w:p>
    <w:sectPr w:rsidR="00EC48BF" w:rsidRPr="001051BF" w:rsidSect="000C6508">
      <w:headerReference w:type="default" r:id="rId13"/>
      <w:footerReference w:type="default" r:id="rId14"/>
      <w:headerReference w:type="first" r:id="rId15"/>
      <w:pgSz w:w="12240" w:h="15840" w:code="1"/>
      <w:pgMar w:top="1985" w:right="1134" w:bottom="1701" w:left="284" w:header="709" w:footer="709" w:gutter="11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B93" w:rsidRDefault="00860B93" w:rsidP="00722229">
      <w:r>
        <w:separator/>
      </w:r>
    </w:p>
  </w:endnote>
  <w:endnote w:type="continuationSeparator" w:id="0">
    <w:p w:rsidR="00860B93" w:rsidRDefault="00860B93"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Regular">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886" w:rsidRDefault="00226886">
    <w:pPr>
      <w:pStyle w:val="Piedepgina"/>
      <w:jc w:val="right"/>
    </w:pPr>
    <w:r>
      <w:fldChar w:fldCharType="begin"/>
    </w:r>
    <w:r>
      <w:instrText>PAGE   \* MERGEFORMAT</w:instrText>
    </w:r>
    <w:r>
      <w:fldChar w:fldCharType="separate"/>
    </w:r>
    <w:r w:rsidR="00CD3D81" w:rsidRPr="00CD3D81">
      <w:rPr>
        <w:noProof/>
        <w:lang w:val="es-ES"/>
      </w:rPr>
      <w:t>1</w:t>
    </w:r>
    <w:r>
      <w:fldChar w:fldCharType="end"/>
    </w:r>
  </w:p>
  <w:p w:rsidR="00596435" w:rsidRDefault="005964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B93" w:rsidRDefault="00860B93" w:rsidP="00722229">
      <w:r>
        <w:separator/>
      </w:r>
    </w:p>
  </w:footnote>
  <w:footnote w:type="continuationSeparator" w:id="0">
    <w:p w:rsidR="00860B93" w:rsidRDefault="00860B93"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802" w:rsidRDefault="001F3911" w:rsidP="006B3329">
    <w:pPr>
      <w:pStyle w:val="Encabezado"/>
      <w:spacing w:line="240" w:lineRule="atLeast"/>
      <w:jc w:val="right"/>
      <w:rPr>
        <w:rFonts w:ascii="Montserrat Regular" w:hAnsi="Montserrat Regular"/>
        <w:color w:val="807F83"/>
        <w:sz w:val="18"/>
        <w:szCs w:val="18"/>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8637270</wp:posOffset>
              </wp:positionV>
              <wp:extent cx="6486525" cy="5715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CC66"/>
                            </a:solidFill>
                            <a:miter lim="800000"/>
                            <a:headEnd/>
                            <a:tailEnd/>
                          </a14:hiddenLine>
                        </a:ext>
                        <a:ext uri="{AF507438-7753-43E0-B8FC-AC1667EBCBE1}">
                          <a14:hiddenEffects xmlns:a14="http://schemas.microsoft.com/office/drawing/2010/main">
                            <a:effectLst/>
                          </a14:hiddenEffects>
                        </a:ext>
                      </a:extLst>
                    </wps:spPr>
                    <wps:txbx>
                      <w:txbxContent>
                        <w:p w:rsidR="00226886" w:rsidRDefault="00226886" w:rsidP="00226886">
                          <w:pPr>
                            <w:rPr>
                              <w:rFonts w:ascii="Montserrat Regular" w:hAnsi="Montserrat Regular"/>
                              <w:color w:val="BE955B"/>
                              <w:sz w:val="14"/>
                              <w:szCs w:val="14"/>
                            </w:rPr>
                          </w:pPr>
                        </w:p>
                        <w:p w:rsidR="00226886" w:rsidRDefault="00226886" w:rsidP="00226886">
                          <w:pPr>
                            <w:rPr>
                              <w:rFonts w:ascii="Montserrat Regular" w:hAnsi="Montserrat Regular"/>
                              <w:color w:val="BE955B"/>
                              <w:sz w:val="14"/>
                              <w:szCs w:val="14"/>
                            </w:rPr>
                          </w:pPr>
                        </w:p>
                        <w:p w:rsidR="00226886" w:rsidRPr="00F26754" w:rsidRDefault="00226886" w:rsidP="00226886">
                          <w:pPr>
                            <w:rPr>
                              <w:rFonts w:ascii="Montserrat Regular" w:hAnsi="Montserrat Regular"/>
                              <w:color w:val="BE955B"/>
                              <w:sz w:val="14"/>
                              <w:szCs w:val="14"/>
                            </w:rPr>
                          </w:pPr>
                          <w:r>
                            <w:rPr>
                              <w:rFonts w:ascii="Montserrat Regular" w:hAnsi="Montserrat Regular"/>
                              <w:color w:val="BE955B"/>
                              <w:sz w:val="14"/>
                              <w:szCs w:val="14"/>
                            </w:rPr>
                            <w:t>Gustavo E. Campa número 54</w:t>
                          </w:r>
                          <w:r w:rsidRPr="00C03042">
                            <w:rPr>
                              <w:rFonts w:ascii="Montserrat Regular" w:hAnsi="Montserrat Regular"/>
                              <w:color w:val="BE955B"/>
                              <w:sz w:val="14"/>
                              <w:szCs w:val="14"/>
                            </w:rPr>
                            <w:t>. Colonia</w:t>
                          </w:r>
                          <w:r>
                            <w:rPr>
                              <w:rFonts w:ascii="Montserrat Regular" w:hAnsi="Montserrat Regular"/>
                              <w:color w:val="BE955B"/>
                              <w:sz w:val="14"/>
                              <w:szCs w:val="14"/>
                            </w:rPr>
                            <w:t xml:space="preserve"> Guadalupe Inn</w:t>
                          </w:r>
                          <w:r w:rsidRPr="00C03042">
                            <w:rPr>
                              <w:rFonts w:ascii="Montserrat Regular" w:hAnsi="Montserrat Regular"/>
                              <w:color w:val="BE955B"/>
                              <w:sz w:val="14"/>
                              <w:szCs w:val="14"/>
                            </w:rPr>
                            <w:t>, CP.</w:t>
                          </w:r>
                          <w:r>
                            <w:rPr>
                              <w:rFonts w:ascii="Montserrat Regular" w:hAnsi="Montserrat Regular"/>
                              <w:color w:val="BE955B"/>
                              <w:sz w:val="14"/>
                              <w:szCs w:val="14"/>
                            </w:rPr>
                            <w:t xml:space="preserve"> 01020</w:t>
                          </w:r>
                          <w:r w:rsidRPr="00C03042">
                            <w:rPr>
                              <w:rFonts w:ascii="Montserrat Regular" w:hAnsi="Montserrat Regular"/>
                              <w:color w:val="BE955B"/>
                              <w:sz w:val="14"/>
                              <w:szCs w:val="14"/>
                            </w:rPr>
                            <w:t xml:space="preserve">, Alcaldía, </w:t>
                          </w:r>
                          <w:r>
                            <w:rPr>
                              <w:rFonts w:ascii="Montserrat Regular" w:hAnsi="Montserrat Regular"/>
                              <w:color w:val="BE955B"/>
                              <w:sz w:val="14"/>
                              <w:szCs w:val="14"/>
                            </w:rPr>
                            <w:t xml:space="preserve">Álvaro Obregón. </w:t>
                          </w:r>
                          <w:r w:rsidRPr="00C03042">
                            <w:rPr>
                              <w:rFonts w:ascii="Montserrat Regular" w:hAnsi="Montserrat Regular"/>
                              <w:color w:val="BE955B"/>
                              <w:sz w:val="14"/>
                              <w:szCs w:val="14"/>
                            </w:rPr>
                            <w:t>Tel: (</w:t>
                          </w:r>
                          <w:r>
                            <w:rPr>
                              <w:rFonts w:ascii="Montserrat Regular" w:hAnsi="Montserrat Regular"/>
                              <w:color w:val="BE955B"/>
                              <w:sz w:val="14"/>
                              <w:szCs w:val="14"/>
                            </w:rPr>
                            <w:t>55</w:t>
                          </w:r>
                          <w:r w:rsidRPr="00C03042">
                            <w:rPr>
                              <w:rFonts w:ascii="Montserrat Regular" w:hAnsi="Montserrat Regular"/>
                              <w:color w:val="BE955B"/>
                              <w:sz w:val="14"/>
                              <w:szCs w:val="14"/>
                            </w:rPr>
                            <w:t xml:space="preserve">) </w:t>
                          </w:r>
                          <w:r>
                            <w:rPr>
                              <w:rFonts w:ascii="Montserrat Regular" w:hAnsi="Montserrat Regular"/>
                              <w:color w:val="BE955B"/>
                              <w:sz w:val="14"/>
                              <w:szCs w:val="14"/>
                            </w:rPr>
                            <w:t>50</w:t>
                          </w:r>
                          <w:r w:rsidR="00EA009D">
                            <w:rPr>
                              <w:rFonts w:ascii="Montserrat Regular" w:hAnsi="Montserrat Regular"/>
                              <w:color w:val="BE955B"/>
                              <w:sz w:val="14"/>
                              <w:szCs w:val="14"/>
                            </w:rPr>
                            <w:t xml:space="preserve"> </w:t>
                          </w:r>
                          <w:r>
                            <w:rPr>
                              <w:rFonts w:ascii="Montserrat Regular" w:hAnsi="Montserrat Regular"/>
                              <w:color w:val="BE955B"/>
                              <w:sz w:val="14"/>
                              <w:szCs w:val="14"/>
                            </w:rPr>
                            <w:t>90</w:t>
                          </w:r>
                          <w:r w:rsidRPr="00EA009D">
                            <w:rPr>
                              <w:rFonts w:ascii="Montserrat Regular" w:hAnsi="Montserrat Regular"/>
                              <w:color w:val="BE955B"/>
                              <w:sz w:val="14"/>
                              <w:szCs w:val="14"/>
                            </w:rPr>
                            <w:t xml:space="preserve"> </w:t>
                          </w:r>
                          <w:r w:rsidR="00EA009D" w:rsidRPr="00EA009D">
                            <w:rPr>
                              <w:rFonts w:ascii="Montserrat Regular" w:hAnsi="Montserrat Regular"/>
                              <w:color w:val="BE955B"/>
                              <w:sz w:val="14"/>
                              <w:szCs w:val="14"/>
                            </w:rPr>
                            <w:t>36 00</w:t>
                          </w:r>
                          <w:r w:rsidR="00EA009D">
                            <w:rPr>
                              <w:rFonts w:ascii="Montserrat Regular" w:hAnsi="Montserrat Regular"/>
                              <w:color w:val="BE955B"/>
                              <w:sz w:val="14"/>
                              <w:szCs w:val="14"/>
                            </w:rPr>
                            <w:t xml:space="preserve"> EXT. 57499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0.05pt;margin-top:680.1pt;width:510.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" filled="f" stroked="f" strokecolor="#fc6" strokeweight="2pt">
              <v:textbox inset=",7.2pt,,7.2pt">
                <w:txbxContent>
                  <w:p w:rsidR="00226886" w:rsidRDefault="00226886" w:rsidP="00226886">
                    <w:pPr>
                      <w:rPr>
                        <w:rFonts w:ascii="Montserrat Regular" w:hAnsi="Montserrat Regular"/>
                        <w:color w:val="BE955B"/>
                        <w:sz w:val="14"/>
                        <w:szCs w:val="14"/>
                      </w:rPr>
                    </w:pPr>
                  </w:p>
                  <w:p w:rsidR="00226886" w:rsidRDefault="00226886" w:rsidP="00226886">
                    <w:pPr>
                      <w:rPr>
                        <w:rFonts w:ascii="Montserrat Regular" w:hAnsi="Montserrat Regular"/>
                        <w:color w:val="BE955B"/>
                        <w:sz w:val="14"/>
                        <w:szCs w:val="14"/>
                      </w:rPr>
                    </w:pPr>
                  </w:p>
                  <w:p w:rsidR="00226886" w:rsidRPr="00F26754" w:rsidRDefault="00226886" w:rsidP="00226886">
                    <w:pPr>
                      <w:rPr>
                        <w:rFonts w:ascii="Montserrat Regular" w:hAnsi="Montserrat Regular"/>
                        <w:color w:val="BE955B"/>
                        <w:sz w:val="14"/>
                        <w:szCs w:val="14"/>
                      </w:rPr>
                    </w:pPr>
                    <w:r>
                      <w:rPr>
                        <w:rFonts w:ascii="Montserrat Regular" w:hAnsi="Montserrat Regular"/>
                        <w:color w:val="BE955B"/>
                        <w:sz w:val="14"/>
                        <w:szCs w:val="14"/>
                      </w:rPr>
                      <w:t>Gustavo E. Campa número 54</w:t>
                    </w:r>
                    <w:r w:rsidRPr="00C03042">
                      <w:rPr>
                        <w:rFonts w:ascii="Montserrat Regular" w:hAnsi="Montserrat Regular"/>
                        <w:color w:val="BE955B"/>
                        <w:sz w:val="14"/>
                        <w:szCs w:val="14"/>
                      </w:rPr>
                      <w:t>. Colonia</w:t>
                    </w:r>
                    <w:r>
                      <w:rPr>
                        <w:rFonts w:ascii="Montserrat Regular" w:hAnsi="Montserrat Regular"/>
                        <w:color w:val="BE955B"/>
                        <w:sz w:val="14"/>
                        <w:szCs w:val="14"/>
                      </w:rPr>
                      <w:t xml:space="preserve"> Guadalupe </w:t>
                    </w:r>
                    <w:proofErr w:type="spellStart"/>
                    <w:r>
                      <w:rPr>
                        <w:rFonts w:ascii="Montserrat Regular" w:hAnsi="Montserrat Regular"/>
                        <w:color w:val="BE955B"/>
                        <w:sz w:val="14"/>
                        <w:szCs w:val="14"/>
                      </w:rPr>
                      <w:t>Inn</w:t>
                    </w:r>
                    <w:proofErr w:type="spellEnd"/>
                    <w:r w:rsidRPr="00C03042">
                      <w:rPr>
                        <w:rFonts w:ascii="Montserrat Regular" w:hAnsi="Montserrat Regular"/>
                        <w:color w:val="BE955B"/>
                        <w:sz w:val="14"/>
                        <w:szCs w:val="14"/>
                      </w:rPr>
                      <w:t>, CP.</w:t>
                    </w:r>
                    <w:r>
                      <w:rPr>
                        <w:rFonts w:ascii="Montserrat Regular" w:hAnsi="Montserrat Regular"/>
                        <w:color w:val="BE955B"/>
                        <w:sz w:val="14"/>
                        <w:szCs w:val="14"/>
                      </w:rPr>
                      <w:t xml:space="preserve"> 01020</w:t>
                    </w:r>
                    <w:r w:rsidRPr="00C03042">
                      <w:rPr>
                        <w:rFonts w:ascii="Montserrat Regular" w:hAnsi="Montserrat Regular"/>
                        <w:color w:val="BE955B"/>
                        <w:sz w:val="14"/>
                        <w:szCs w:val="14"/>
                      </w:rPr>
                      <w:t xml:space="preserve">, Alcaldía, </w:t>
                    </w:r>
                    <w:r>
                      <w:rPr>
                        <w:rFonts w:ascii="Montserrat Regular" w:hAnsi="Montserrat Regular"/>
                        <w:color w:val="BE955B"/>
                        <w:sz w:val="14"/>
                        <w:szCs w:val="14"/>
                      </w:rPr>
                      <w:t xml:space="preserve">Álvaro Obregón. </w:t>
                    </w:r>
                    <w:r w:rsidRPr="00C03042">
                      <w:rPr>
                        <w:rFonts w:ascii="Montserrat Regular" w:hAnsi="Montserrat Regular"/>
                        <w:color w:val="BE955B"/>
                        <w:sz w:val="14"/>
                        <w:szCs w:val="14"/>
                      </w:rPr>
                      <w:t>Tel: (</w:t>
                    </w:r>
                    <w:r>
                      <w:rPr>
                        <w:rFonts w:ascii="Montserrat Regular" w:hAnsi="Montserrat Regular"/>
                        <w:color w:val="BE955B"/>
                        <w:sz w:val="14"/>
                        <w:szCs w:val="14"/>
                      </w:rPr>
                      <w:t>55</w:t>
                    </w:r>
                    <w:r w:rsidRPr="00C03042">
                      <w:rPr>
                        <w:rFonts w:ascii="Montserrat Regular" w:hAnsi="Montserrat Regular"/>
                        <w:color w:val="BE955B"/>
                        <w:sz w:val="14"/>
                        <w:szCs w:val="14"/>
                      </w:rPr>
                      <w:t xml:space="preserve">) </w:t>
                    </w:r>
                    <w:r>
                      <w:rPr>
                        <w:rFonts w:ascii="Montserrat Regular" w:hAnsi="Montserrat Regular"/>
                        <w:color w:val="BE955B"/>
                        <w:sz w:val="14"/>
                        <w:szCs w:val="14"/>
                      </w:rPr>
                      <w:t>50</w:t>
                    </w:r>
                    <w:r w:rsidR="00EA009D">
                      <w:rPr>
                        <w:rFonts w:ascii="Montserrat Regular" w:hAnsi="Montserrat Regular"/>
                        <w:color w:val="BE955B"/>
                        <w:sz w:val="14"/>
                        <w:szCs w:val="14"/>
                      </w:rPr>
                      <w:t xml:space="preserve"> </w:t>
                    </w:r>
                    <w:r>
                      <w:rPr>
                        <w:rFonts w:ascii="Montserrat Regular" w:hAnsi="Montserrat Regular"/>
                        <w:color w:val="BE955B"/>
                        <w:sz w:val="14"/>
                        <w:szCs w:val="14"/>
                      </w:rPr>
                      <w:t>90</w:t>
                    </w:r>
                    <w:r w:rsidRPr="00EA009D">
                      <w:rPr>
                        <w:rFonts w:ascii="Montserrat Regular" w:hAnsi="Montserrat Regular"/>
                        <w:color w:val="BE955B"/>
                        <w:sz w:val="14"/>
                        <w:szCs w:val="14"/>
                      </w:rPr>
                      <w:t xml:space="preserve"> </w:t>
                    </w:r>
                    <w:r w:rsidR="00EA009D" w:rsidRPr="00EA009D">
                      <w:rPr>
                        <w:rFonts w:ascii="Montserrat Regular" w:hAnsi="Montserrat Regular"/>
                        <w:color w:val="BE955B"/>
                        <w:sz w:val="14"/>
                        <w:szCs w:val="14"/>
                      </w:rPr>
                      <w:t>36 00</w:t>
                    </w:r>
                    <w:r w:rsidR="00EA009D">
                      <w:rPr>
                        <w:rFonts w:ascii="Montserrat Regular" w:hAnsi="Montserrat Regular"/>
                        <w:color w:val="BE955B"/>
                        <w:sz w:val="14"/>
                        <w:szCs w:val="14"/>
                      </w:rPr>
                      <w:t xml:space="preserve"> EXT. 57499</w:t>
                    </w:r>
                  </w:p>
                </w:txbxContent>
              </v:textbox>
            </v:shape>
          </w:pict>
        </mc:Fallback>
      </mc:AlternateContent>
    </w:r>
    <w:r>
      <w:rPr>
        <w:noProof/>
        <w:lang w:val="es-MX" w:eastAsia="es-MX"/>
      </w:rPr>
      <w:drawing>
        <wp:anchor distT="0" distB="0" distL="114300" distR="114300" simplePos="0" relativeHeight="251657216" behindDoc="1" locked="0" layoutInCell="1" allowOverlap="1">
          <wp:simplePos x="0" y="0"/>
          <wp:positionH relativeFrom="column">
            <wp:posOffset>-830580</wp:posOffset>
          </wp:positionH>
          <wp:positionV relativeFrom="paragraph">
            <wp:posOffset>-845185</wp:posOffset>
          </wp:positionV>
          <wp:extent cx="7895590" cy="10287000"/>
          <wp:effectExtent l="0" t="0" r="0" b="0"/>
          <wp:wrapNone/>
          <wp:docPr id="2" name="Imagen 2" descr="Membretada_carta-fondo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mbretada_carta-fondo_princip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5590" cy="10287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8240" behindDoc="0" locked="0" layoutInCell="1" allowOverlap="1">
          <wp:simplePos x="0" y="0"/>
          <wp:positionH relativeFrom="column">
            <wp:posOffset>3175635</wp:posOffset>
          </wp:positionH>
          <wp:positionV relativeFrom="paragraph">
            <wp:posOffset>-207645</wp:posOffset>
          </wp:positionV>
          <wp:extent cx="1381125" cy="742950"/>
          <wp:effectExtent l="0" t="0" r="0" b="0"/>
          <wp:wrapSquare wrapText="bothSides"/>
          <wp:docPr id="3" name="Imagen 1" descr="INSAB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ABI2"/>
                  <pic:cNvPicPr>
                    <a:picLocks noChangeAspect="1" noChangeArrowheads="1"/>
                  </pic:cNvPicPr>
                </pic:nvPicPr>
                <pic:blipFill>
                  <a:blip r:embed="rId2">
                    <a:extLst>
                      <a:ext uri="{28A0092B-C50C-407E-A947-70E740481C1C}">
                        <a14:useLocalDpi xmlns:a14="http://schemas.microsoft.com/office/drawing/2010/main" val="0"/>
                      </a:ext>
                    </a:extLst>
                  </a:blip>
                  <a:srcRect t="24138" b="22069"/>
                  <a:stretch>
                    <a:fillRect/>
                  </a:stretch>
                </pic:blipFill>
                <pic:spPr bwMode="auto">
                  <a:xfrm>
                    <a:off x="0" y="0"/>
                    <a:ext cx="13811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0802">
      <w:tab/>
    </w:r>
  </w:p>
  <w:p w:rsidR="00F80802" w:rsidRDefault="00F808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1ED" w:rsidRDefault="001F3911" w:rsidP="00A311ED">
    <w:pPr>
      <w:pStyle w:val="Encabezado"/>
      <w:spacing w:line="240" w:lineRule="atLeast"/>
      <w:jc w:val="right"/>
      <w:rPr>
        <w:rFonts w:ascii="Montserrat Regular" w:hAnsi="Montserrat Regular"/>
        <w:color w:val="807F83"/>
        <w:sz w:val="18"/>
        <w:szCs w:val="18"/>
      </w:rPr>
    </w:pPr>
    <w:r>
      <w:rPr>
        <w:noProof/>
        <w:lang w:val="es-MX" w:eastAsia="es-MX"/>
      </w:rPr>
      <w:drawing>
        <wp:anchor distT="0" distB="0" distL="114300" distR="114300" simplePos="0" relativeHeight="251656192" behindDoc="1" locked="0" layoutInCell="1" allowOverlap="1">
          <wp:simplePos x="0" y="0"/>
          <wp:positionH relativeFrom="column">
            <wp:posOffset>-840105</wp:posOffset>
          </wp:positionH>
          <wp:positionV relativeFrom="paragraph">
            <wp:posOffset>-683260</wp:posOffset>
          </wp:positionV>
          <wp:extent cx="7895590" cy="10287000"/>
          <wp:effectExtent l="0" t="0" r="0" b="0"/>
          <wp:wrapNone/>
          <wp:docPr id="4" name="Imagen 4" descr="Membretada_carta-fondo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bretada_carta-fondo_princip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5590" cy="1028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1ED">
      <w:tab/>
    </w:r>
    <w:r w:rsidR="00A311ED">
      <w:rPr>
        <w:rFonts w:ascii="Montserrat Regular" w:hAnsi="Montserrat Regular"/>
        <w:color w:val="807F83"/>
        <w:sz w:val="18"/>
        <w:szCs w:val="18"/>
      </w:rPr>
      <w:t>Comisión Nacional de Protección Social en Salud</w:t>
    </w:r>
  </w:p>
  <w:p w:rsidR="00A311ED" w:rsidRDefault="00A311ED" w:rsidP="00A311ED">
    <w:pPr>
      <w:pStyle w:val="Encabezado"/>
      <w:spacing w:line="240" w:lineRule="atLeast"/>
      <w:jc w:val="right"/>
      <w:rPr>
        <w:rFonts w:ascii="Montserrat Regular" w:hAnsi="Montserrat Regular"/>
        <w:color w:val="807F83"/>
        <w:sz w:val="18"/>
        <w:szCs w:val="18"/>
      </w:rPr>
    </w:pPr>
    <w:r>
      <w:rPr>
        <w:rFonts w:ascii="Montserrat Regular" w:hAnsi="Montserrat Regular"/>
        <w:color w:val="807F83"/>
        <w:sz w:val="18"/>
        <w:szCs w:val="18"/>
      </w:rPr>
      <w:t>Dirección General de Administración y Finanzas</w:t>
    </w:r>
  </w:p>
  <w:p w:rsidR="00D818C2" w:rsidRDefault="00D818C2" w:rsidP="00A311ED">
    <w:pPr>
      <w:pStyle w:val="Encabezado"/>
      <w:spacing w:line="240" w:lineRule="atLeast"/>
      <w:jc w:val="right"/>
      <w:rPr>
        <w:rFonts w:ascii="Montserrat Regular" w:hAnsi="Montserrat Regular"/>
        <w:color w:val="807F83"/>
        <w:sz w:val="18"/>
        <w:szCs w:val="18"/>
      </w:rPr>
    </w:pPr>
    <w:r>
      <w:rPr>
        <w:rFonts w:ascii="Montserrat Regular" w:hAnsi="Montserrat Regular"/>
        <w:color w:val="807F83"/>
        <w:sz w:val="18"/>
        <w:szCs w:val="18"/>
      </w:rPr>
      <w:t>Dirección General Adjunta de Normatividad</w:t>
    </w:r>
  </w:p>
  <w:p w:rsidR="00A311ED" w:rsidRDefault="00A311ED" w:rsidP="00A311ED">
    <w:pPr>
      <w:pStyle w:val="Encabezado"/>
      <w:tabs>
        <w:tab w:val="clear" w:pos="4252"/>
        <w:tab w:val="clear" w:pos="8504"/>
        <w:tab w:val="left" w:pos="62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26DF0"/>
    <w:multiLevelType w:val="multilevel"/>
    <w:tmpl w:val="A384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1B425C89"/>
    <w:multiLevelType w:val="multilevel"/>
    <w:tmpl w:val="62B079EA"/>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3" w15:restartNumberingAfterBreak="0">
    <w:nsid w:val="1E0B3D2A"/>
    <w:multiLevelType w:val="hybridMultilevel"/>
    <w:tmpl w:val="8654B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F22290"/>
    <w:multiLevelType w:val="hybridMultilevel"/>
    <w:tmpl w:val="42004F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967403"/>
    <w:multiLevelType w:val="hybridMultilevel"/>
    <w:tmpl w:val="F1747DE6"/>
    <w:lvl w:ilvl="0" w:tplc="2552FE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B412A0"/>
    <w:multiLevelType w:val="multilevel"/>
    <w:tmpl w:val="73D6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E35FE6"/>
    <w:multiLevelType w:val="hybridMultilevel"/>
    <w:tmpl w:val="9C16A7B0"/>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8"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9" w15:restartNumberingAfterBreak="0">
    <w:nsid w:val="3CBD4C3A"/>
    <w:multiLevelType w:val="hybridMultilevel"/>
    <w:tmpl w:val="F1747DE6"/>
    <w:lvl w:ilvl="0" w:tplc="2552FE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160E50"/>
    <w:multiLevelType w:val="hybridMultilevel"/>
    <w:tmpl w:val="756E6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164558"/>
    <w:multiLevelType w:val="hybridMultilevel"/>
    <w:tmpl w:val="FA8A3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EA30D6"/>
    <w:multiLevelType w:val="hybridMultilevel"/>
    <w:tmpl w:val="75522976"/>
    <w:lvl w:ilvl="0" w:tplc="070E0C18">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68B714A6"/>
    <w:multiLevelType w:val="multilevel"/>
    <w:tmpl w:val="B8B0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394227"/>
    <w:multiLevelType w:val="hybridMultilevel"/>
    <w:tmpl w:val="0E04FA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3C7ABB"/>
    <w:multiLevelType w:val="hybridMultilevel"/>
    <w:tmpl w:val="20D4C4C4"/>
    <w:lvl w:ilvl="0" w:tplc="71D4310C">
      <w:start w:val="1"/>
      <w:numFmt w:val="upperRoman"/>
      <w:lvlText w:val="%1."/>
      <w:lvlJc w:val="left"/>
      <w:pPr>
        <w:ind w:left="1996" w:hanging="720"/>
      </w:pPr>
      <w:rPr>
        <w:rFonts w:cs="Times New Roman"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6" w15:restartNumberingAfterBreak="0">
    <w:nsid w:val="78297CA5"/>
    <w:multiLevelType w:val="hybridMultilevel"/>
    <w:tmpl w:val="2232328A"/>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8"/>
  </w:num>
  <w:num w:numId="2">
    <w:abstractNumId w:val="1"/>
  </w:num>
  <w:num w:numId="3">
    <w:abstractNumId w:val="11"/>
  </w:num>
  <w:num w:numId="4">
    <w:abstractNumId w:val="10"/>
  </w:num>
  <w:num w:numId="5">
    <w:abstractNumId w:val="5"/>
  </w:num>
  <w:num w:numId="6">
    <w:abstractNumId w:val="9"/>
  </w:num>
  <w:num w:numId="7">
    <w:abstractNumId w:val="4"/>
  </w:num>
  <w:num w:numId="8">
    <w:abstractNumId w:val="15"/>
  </w:num>
  <w:num w:numId="9">
    <w:abstractNumId w:val="12"/>
  </w:num>
  <w:num w:numId="10">
    <w:abstractNumId w:val="0"/>
  </w:num>
  <w:num w:numId="11">
    <w:abstractNumId w:val="2"/>
  </w:num>
  <w:num w:numId="12">
    <w:abstractNumId w:val="14"/>
  </w:num>
  <w:num w:numId="13">
    <w:abstractNumId w:val="3"/>
  </w:num>
  <w:num w:numId="14">
    <w:abstractNumId w:val="16"/>
  </w:num>
  <w:num w:numId="15">
    <w:abstractNumId w:val="7"/>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strokecolor="#fc6">
      <v:stroke color="#fc6" weight="2pt"/>
      <v:shadow on="t" opacity="24903f" origin=",.5" offset="0,.55556mm"/>
      <o:colormru v:ext="edit" colors="#fc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29"/>
    <w:rsid w:val="0000244F"/>
    <w:rsid w:val="00003750"/>
    <w:rsid w:val="00011F19"/>
    <w:rsid w:val="000179E7"/>
    <w:rsid w:val="00025536"/>
    <w:rsid w:val="00026767"/>
    <w:rsid w:val="0003069F"/>
    <w:rsid w:val="00033772"/>
    <w:rsid w:val="00037E23"/>
    <w:rsid w:val="000452A9"/>
    <w:rsid w:val="0004766A"/>
    <w:rsid w:val="0004788B"/>
    <w:rsid w:val="0006673E"/>
    <w:rsid w:val="00066B68"/>
    <w:rsid w:val="00070734"/>
    <w:rsid w:val="00074F72"/>
    <w:rsid w:val="00077444"/>
    <w:rsid w:val="00081E80"/>
    <w:rsid w:val="0008326A"/>
    <w:rsid w:val="00095B56"/>
    <w:rsid w:val="00095FE2"/>
    <w:rsid w:val="000B4D89"/>
    <w:rsid w:val="000C3AEE"/>
    <w:rsid w:val="000C6508"/>
    <w:rsid w:val="000D0A11"/>
    <w:rsid w:val="000D4435"/>
    <w:rsid w:val="000D72A2"/>
    <w:rsid w:val="000E3C4D"/>
    <w:rsid w:val="000E448C"/>
    <w:rsid w:val="000F7661"/>
    <w:rsid w:val="000F7E6D"/>
    <w:rsid w:val="00104F89"/>
    <w:rsid w:val="001051BF"/>
    <w:rsid w:val="00111262"/>
    <w:rsid w:val="00122385"/>
    <w:rsid w:val="00136AEF"/>
    <w:rsid w:val="001426B4"/>
    <w:rsid w:val="00160BC1"/>
    <w:rsid w:val="00165D63"/>
    <w:rsid w:val="00166E04"/>
    <w:rsid w:val="001878A0"/>
    <w:rsid w:val="00191449"/>
    <w:rsid w:val="00191858"/>
    <w:rsid w:val="001963A7"/>
    <w:rsid w:val="001A11C2"/>
    <w:rsid w:val="001A1A6B"/>
    <w:rsid w:val="001A61A3"/>
    <w:rsid w:val="001A6D30"/>
    <w:rsid w:val="001D25AD"/>
    <w:rsid w:val="001D6995"/>
    <w:rsid w:val="001F3911"/>
    <w:rsid w:val="00213032"/>
    <w:rsid w:val="00216149"/>
    <w:rsid w:val="00220C80"/>
    <w:rsid w:val="00220FB4"/>
    <w:rsid w:val="00226886"/>
    <w:rsid w:val="00227F6E"/>
    <w:rsid w:val="00233E9B"/>
    <w:rsid w:val="00234787"/>
    <w:rsid w:val="00237CEF"/>
    <w:rsid w:val="002410A3"/>
    <w:rsid w:val="00243159"/>
    <w:rsid w:val="002464D4"/>
    <w:rsid w:val="00252255"/>
    <w:rsid w:val="00253F51"/>
    <w:rsid w:val="00260FBF"/>
    <w:rsid w:val="00263FC9"/>
    <w:rsid w:val="0027183E"/>
    <w:rsid w:val="00271C14"/>
    <w:rsid w:val="00282742"/>
    <w:rsid w:val="00284858"/>
    <w:rsid w:val="00286092"/>
    <w:rsid w:val="002A26C1"/>
    <w:rsid w:val="002A6031"/>
    <w:rsid w:val="002A6248"/>
    <w:rsid w:val="002A74AB"/>
    <w:rsid w:val="002A7807"/>
    <w:rsid w:val="002B08D7"/>
    <w:rsid w:val="002B1CDB"/>
    <w:rsid w:val="002B40F7"/>
    <w:rsid w:val="002B76A2"/>
    <w:rsid w:val="002C49E4"/>
    <w:rsid w:val="002D069E"/>
    <w:rsid w:val="002D5EFC"/>
    <w:rsid w:val="002E0BF5"/>
    <w:rsid w:val="002E5240"/>
    <w:rsid w:val="002E5F29"/>
    <w:rsid w:val="002F5001"/>
    <w:rsid w:val="0030031E"/>
    <w:rsid w:val="003056D5"/>
    <w:rsid w:val="00306034"/>
    <w:rsid w:val="00312AE3"/>
    <w:rsid w:val="00312E17"/>
    <w:rsid w:val="00320C6F"/>
    <w:rsid w:val="00322490"/>
    <w:rsid w:val="0032341C"/>
    <w:rsid w:val="00347375"/>
    <w:rsid w:val="00357779"/>
    <w:rsid w:val="00357980"/>
    <w:rsid w:val="003609E3"/>
    <w:rsid w:val="0036387E"/>
    <w:rsid w:val="00367A68"/>
    <w:rsid w:val="00387AD8"/>
    <w:rsid w:val="003B1309"/>
    <w:rsid w:val="003C03FA"/>
    <w:rsid w:val="003C1130"/>
    <w:rsid w:val="003C11F4"/>
    <w:rsid w:val="003C5733"/>
    <w:rsid w:val="003E5266"/>
    <w:rsid w:val="003F1963"/>
    <w:rsid w:val="00402502"/>
    <w:rsid w:val="00410C4B"/>
    <w:rsid w:val="00442D00"/>
    <w:rsid w:val="004450A7"/>
    <w:rsid w:val="00453EC0"/>
    <w:rsid w:val="00455ACE"/>
    <w:rsid w:val="0046427E"/>
    <w:rsid w:val="004644E4"/>
    <w:rsid w:val="004749C8"/>
    <w:rsid w:val="00475F7F"/>
    <w:rsid w:val="00480CFD"/>
    <w:rsid w:val="00484AB5"/>
    <w:rsid w:val="004B45EE"/>
    <w:rsid w:val="004C43FB"/>
    <w:rsid w:val="004C5F61"/>
    <w:rsid w:val="004D05BD"/>
    <w:rsid w:val="004D1F0B"/>
    <w:rsid w:val="004E54A6"/>
    <w:rsid w:val="004F12AE"/>
    <w:rsid w:val="004F4588"/>
    <w:rsid w:val="004F4DAC"/>
    <w:rsid w:val="004F751D"/>
    <w:rsid w:val="00501F68"/>
    <w:rsid w:val="00512B3F"/>
    <w:rsid w:val="00513670"/>
    <w:rsid w:val="00523E1F"/>
    <w:rsid w:val="0052749F"/>
    <w:rsid w:val="0054108A"/>
    <w:rsid w:val="005445AE"/>
    <w:rsid w:val="00546631"/>
    <w:rsid w:val="0055069D"/>
    <w:rsid w:val="00556853"/>
    <w:rsid w:val="00580BAE"/>
    <w:rsid w:val="00580DEB"/>
    <w:rsid w:val="0058160A"/>
    <w:rsid w:val="00585908"/>
    <w:rsid w:val="00590857"/>
    <w:rsid w:val="00595019"/>
    <w:rsid w:val="0059599C"/>
    <w:rsid w:val="00596435"/>
    <w:rsid w:val="00596FF6"/>
    <w:rsid w:val="005A4E59"/>
    <w:rsid w:val="005B067B"/>
    <w:rsid w:val="005B57D4"/>
    <w:rsid w:val="005D443E"/>
    <w:rsid w:val="005F55B1"/>
    <w:rsid w:val="00605BC1"/>
    <w:rsid w:val="00622721"/>
    <w:rsid w:val="00622EDD"/>
    <w:rsid w:val="0062652E"/>
    <w:rsid w:val="00627A8C"/>
    <w:rsid w:val="00642544"/>
    <w:rsid w:val="0065176A"/>
    <w:rsid w:val="00653361"/>
    <w:rsid w:val="00656363"/>
    <w:rsid w:val="00666F89"/>
    <w:rsid w:val="006718E2"/>
    <w:rsid w:val="00674D67"/>
    <w:rsid w:val="006847FB"/>
    <w:rsid w:val="00695828"/>
    <w:rsid w:val="00696FFA"/>
    <w:rsid w:val="006A71BF"/>
    <w:rsid w:val="006B3329"/>
    <w:rsid w:val="006B459C"/>
    <w:rsid w:val="006B4ECE"/>
    <w:rsid w:val="006C0C59"/>
    <w:rsid w:val="006C7619"/>
    <w:rsid w:val="006D0B03"/>
    <w:rsid w:val="006E43FB"/>
    <w:rsid w:val="006E4DAD"/>
    <w:rsid w:val="006E6BD6"/>
    <w:rsid w:val="006F0847"/>
    <w:rsid w:val="006F1E48"/>
    <w:rsid w:val="0070099D"/>
    <w:rsid w:val="00705AEB"/>
    <w:rsid w:val="007110D8"/>
    <w:rsid w:val="0071222D"/>
    <w:rsid w:val="007211F8"/>
    <w:rsid w:val="00722229"/>
    <w:rsid w:val="00722762"/>
    <w:rsid w:val="00732D34"/>
    <w:rsid w:val="00736308"/>
    <w:rsid w:val="00747AC7"/>
    <w:rsid w:val="00751D6C"/>
    <w:rsid w:val="00762F11"/>
    <w:rsid w:val="00765D37"/>
    <w:rsid w:val="00771941"/>
    <w:rsid w:val="007721B0"/>
    <w:rsid w:val="00774855"/>
    <w:rsid w:val="0078319E"/>
    <w:rsid w:val="00785643"/>
    <w:rsid w:val="007A5BD8"/>
    <w:rsid w:val="007A7F57"/>
    <w:rsid w:val="007B0A3A"/>
    <w:rsid w:val="007B4121"/>
    <w:rsid w:val="007B47D2"/>
    <w:rsid w:val="007B7746"/>
    <w:rsid w:val="007D4630"/>
    <w:rsid w:val="007D57A8"/>
    <w:rsid w:val="007D5AA5"/>
    <w:rsid w:val="007F17BE"/>
    <w:rsid w:val="007F1DD9"/>
    <w:rsid w:val="00801B0D"/>
    <w:rsid w:val="008035EE"/>
    <w:rsid w:val="00811C45"/>
    <w:rsid w:val="00826AB5"/>
    <w:rsid w:val="0082727D"/>
    <w:rsid w:val="00830F9C"/>
    <w:rsid w:val="008316E6"/>
    <w:rsid w:val="00832346"/>
    <w:rsid w:val="00833CB0"/>
    <w:rsid w:val="008352E8"/>
    <w:rsid w:val="0084120D"/>
    <w:rsid w:val="00841E91"/>
    <w:rsid w:val="00846C91"/>
    <w:rsid w:val="00854EC9"/>
    <w:rsid w:val="008563E4"/>
    <w:rsid w:val="00860B93"/>
    <w:rsid w:val="00865601"/>
    <w:rsid w:val="00872F00"/>
    <w:rsid w:val="00880F97"/>
    <w:rsid w:val="00887568"/>
    <w:rsid w:val="00887B2F"/>
    <w:rsid w:val="00891D22"/>
    <w:rsid w:val="00891F05"/>
    <w:rsid w:val="00892FF5"/>
    <w:rsid w:val="008A0D0F"/>
    <w:rsid w:val="008A2B91"/>
    <w:rsid w:val="008A3A1A"/>
    <w:rsid w:val="008B6576"/>
    <w:rsid w:val="008E7F74"/>
    <w:rsid w:val="008F2019"/>
    <w:rsid w:val="008F4CCF"/>
    <w:rsid w:val="00901ACB"/>
    <w:rsid w:val="00915545"/>
    <w:rsid w:val="00921AFF"/>
    <w:rsid w:val="00930481"/>
    <w:rsid w:val="00930F7F"/>
    <w:rsid w:val="00941652"/>
    <w:rsid w:val="009418F6"/>
    <w:rsid w:val="00942746"/>
    <w:rsid w:val="00944430"/>
    <w:rsid w:val="00953A07"/>
    <w:rsid w:val="00956DBB"/>
    <w:rsid w:val="00963124"/>
    <w:rsid w:val="00972DFE"/>
    <w:rsid w:val="00986DA7"/>
    <w:rsid w:val="00992462"/>
    <w:rsid w:val="00996AA3"/>
    <w:rsid w:val="009A1A57"/>
    <w:rsid w:val="009A5C50"/>
    <w:rsid w:val="009A67B1"/>
    <w:rsid w:val="009B2E6E"/>
    <w:rsid w:val="009B427C"/>
    <w:rsid w:val="009C2A34"/>
    <w:rsid w:val="009C59F7"/>
    <w:rsid w:val="009D7C11"/>
    <w:rsid w:val="009E05C5"/>
    <w:rsid w:val="009E08A3"/>
    <w:rsid w:val="009E66C6"/>
    <w:rsid w:val="009F4B7E"/>
    <w:rsid w:val="009F4CE4"/>
    <w:rsid w:val="009F77D6"/>
    <w:rsid w:val="00A11D91"/>
    <w:rsid w:val="00A1497A"/>
    <w:rsid w:val="00A311ED"/>
    <w:rsid w:val="00A35F9F"/>
    <w:rsid w:val="00A40B38"/>
    <w:rsid w:val="00A45EA4"/>
    <w:rsid w:val="00A55424"/>
    <w:rsid w:val="00A5742A"/>
    <w:rsid w:val="00A57CAD"/>
    <w:rsid w:val="00A63A96"/>
    <w:rsid w:val="00A836C6"/>
    <w:rsid w:val="00A849AA"/>
    <w:rsid w:val="00A91E34"/>
    <w:rsid w:val="00AB0D1B"/>
    <w:rsid w:val="00AB730F"/>
    <w:rsid w:val="00AC25E5"/>
    <w:rsid w:val="00AC3034"/>
    <w:rsid w:val="00AC5A7B"/>
    <w:rsid w:val="00AD00CF"/>
    <w:rsid w:val="00AD2E62"/>
    <w:rsid w:val="00AD32E9"/>
    <w:rsid w:val="00AD43DF"/>
    <w:rsid w:val="00AE0F67"/>
    <w:rsid w:val="00AE156D"/>
    <w:rsid w:val="00AF2EBB"/>
    <w:rsid w:val="00AF621E"/>
    <w:rsid w:val="00AF7D08"/>
    <w:rsid w:val="00B051C2"/>
    <w:rsid w:val="00B2676F"/>
    <w:rsid w:val="00B35566"/>
    <w:rsid w:val="00B35B37"/>
    <w:rsid w:val="00B364F3"/>
    <w:rsid w:val="00B41892"/>
    <w:rsid w:val="00B55AAC"/>
    <w:rsid w:val="00B65A44"/>
    <w:rsid w:val="00B70832"/>
    <w:rsid w:val="00B824AD"/>
    <w:rsid w:val="00B86481"/>
    <w:rsid w:val="00B907FF"/>
    <w:rsid w:val="00BA59D4"/>
    <w:rsid w:val="00BB2C61"/>
    <w:rsid w:val="00BC1B47"/>
    <w:rsid w:val="00BD0FCC"/>
    <w:rsid w:val="00BF6385"/>
    <w:rsid w:val="00C03042"/>
    <w:rsid w:val="00C122B2"/>
    <w:rsid w:val="00C240F8"/>
    <w:rsid w:val="00C24740"/>
    <w:rsid w:val="00C35258"/>
    <w:rsid w:val="00C37724"/>
    <w:rsid w:val="00C409A1"/>
    <w:rsid w:val="00C40C4A"/>
    <w:rsid w:val="00C52A41"/>
    <w:rsid w:val="00C54687"/>
    <w:rsid w:val="00C56BEA"/>
    <w:rsid w:val="00C56F28"/>
    <w:rsid w:val="00C75ED8"/>
    <w:rsid w:val="00C76B42"/>
    <w:rsid w:val="00C77F77"/>
    <w:rsid w:val="00C83D8E"/>
    <w:rsid w:val="00C86AA0"/>
    <w:rsid w:val="00C877D9"/>
    <w:rsid w:val="00C90632"/>
    <w:rsid w:val="00C91DFF"/>
    <w:rsid w:val="00C956C5"/>
    <w:rsid w:val="00CA5386"/>
    <w:rsid w:val="00CB704F"/>
    <w:rsid w:val="00CC0B19"/>
    <w:rsid w:val="00CC3FFC"/>
    <w:rsid w:val="00CC4635"/>
    <w:rsid w:val="00CD2056"/>
    <w:rsid w:val="00CD3D81"/>
    <w:rsid w:val="00CD3EBF"/>
    <w:rsid w:val="00CE4707"/>
    <w:rsid w:val="00CE6222"/>
    <w:rsid w:val="00CE799F"/>
    <w:rsid w:val="00CF741A"/>
    <w:rsid w:val="00CF79D9"/>
    <w:rsid w:val="00D016FF"/>
    <w:rsid w:val="00D1552D"/>
    <w:rsid w:val="00D26998"/>
    <w:rsid w:val="00D34512"/>
    <w:rsid w:val="00D42220"/>
    <w:rsid w:val="00D5335C"/>
    <w:rsid w:val="00D7369D"/>
    <w:rsid w:val="00D74BD7"/>
    <w:rsid w:val="00D818C2"/>
    <w:rsid w:val="00D81BD5"/>
    <w:rsid w:val="00D9015A"/>
    <w:rsid w:val="00DA3A01"/>
    <w:rsid w:val="00DB1BFE"/>
    <w:rsid w:val="00DB4C7C"/>
    <w:rsid w:val="00DC0ADA"/>
    <w:rsid w:val="00DC4355"/>
    <w:rsid w:val="00DC6F2C"/>
    <w:rsid w:val="00DD0C27"/>
    <w:rsid w:val="00DE0DA6"/>
    <w:rsid w:val="00DF2D30"/>
    <w:rsid w:val="00DF3570"/>
    <w:rsid w:val="00DF7E12"/>
    <w:rsid w:val="00E074F0"/>
    <w:rsid w:val="00E152D8"/>
    <w:rsid w:val="00E23BE2"/>
    <w:rsid w:val="00E32DEC"/>
    <w:rsid w:val="00E40113"/>
    <w:rsid w:val="00E41C8E"/>
    <w:rsid w:val="00E478D0"/>
    <w:rsid w:val="00E47FEA"/>
    <w:rsid w:val="00E56C4F"/>
    <w:rsid w:val="00E62C80"/>
    <w:rsid w:val="00E63A00"/>
    <w:rsid w:val="00E73588"/>
    <w:rsid w:val="00E7458C"/>
    <w:rsid w:val="00E77981"/>
    <w:rsid w:val="00E84AD7"/>
    <w:rsid w:val="00EA009D"/>
    <w:rsid w:val="00EA385B"/>
    <w:rsid w:val="00EB0E38"/>
    <w:rsid w:val="00EC48BF"/>
    <w:rsid w:val="00ED0B57"/>
    <w:rsid w:val="00ED25F6"/>
    <w:rsid w:val="00EE3490"/>
    <w:rsid w:val="00EF2C0A"/>
    <w:rsid w:val="00EF783E"/>
    <w:rsid w:val="00F0384A"/>
    <w:rsid w:val="00F03BD1"/>
    <w:rsid w:val="00F05B0C"/>
    <w:rsid w:val="00F14B66"/>
    <w:rsid w:val="00F22E9F"/>
    <w:rsid w:val="00F26754"/>
    <w:rsid w:val="00F62293"/>
    <w:rsid w:val="00F74A0C"/>
    <w:rsid w:val="00F80802"/>
    <w:rsid w:val="00F81CA2"/>
    <w:rsid w:val="00F849B9"/>
    <w:rsid w:val="00FA4386"/>
    <w:rsid w:val="00FA4605"/>
    <w:rsid w:val="00FB1FF2"/>
    <w:rsid w:val="00FB2DDF"/>
    <w:rsid w:val="00FB55FF"/>
    <w:rsid w:val="00FC4882"/>
    <w:rsid w:val="00FC67E1"/>
    <w:rsid w:val="00FE47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colormru v:ext="edit" colors="#fc6"/>
    </o:shapedefaults>
    <o:shapelayout v:ext="edit">
      <o:idmap v:ext="edit" data="1"/>
    </o:shapelayout>
  </w:shapeDefaults>
  <w:decimalSymbol w:val="."/>
  <w:listSeparator w:val=","/>
  <w14:defaultImageDpi w14:val="300"/>
  <w15:chartTrackingRefBased/>
  <w15:docId w15:val="{FD88B418-1FC6-4E97-AF6D-2AE90263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uiPriority w:val="9"/>
    <w:qFormat/>
    <w:rsid w:val="00BC1B47"/>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5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6F1E48"/>
    <w:pPr>
      <w:ind w:left="708"/>
    </w:pPr>
  </w:style>
  <w:style w:type="table" w:customStyle="1" w:styleId="Tablaconcuadrcula1">
    <w:name w:val="Tabla con cuadrícula1"/>
    <w:basedOn w:val="Tablanormal"/>
    <w:next w:val="Tablaconcuadrcula"/>
    <w:uiPriority w:val="39"/>
    <w:rsid w:val="002E0B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E0BF5"/>
    <w:rPr>
      <w:rFonts w:ascii="Calibri" w:eastAsia="Calibri" w:hAnsi="Calibri"/>
      <w:sz w:val="22"/>
      <w:szCs w:val="22"/>
      <w:lang w:eastAsia="en-US"/>
    </w:rPr>
  </w:style>
  <w:style w:type="paragraph" w:styleId="Prrafodelista">
    <w:name w:val="List Paragraph"/>
    <w:basedOn w:val="Normal"/>
    <w:uiPriority w:val="34"/>
    <w:qFormat/>
    <w:rsid w:val="0052749F"/>
    <w:pPr>
      <w:spacing w:after="200" w:line="276" w:lineRule="auto"/>
      <w:ind w:left="720"/>
      <w:contextualSpacing/>
    </w:pPr>
    <w:rPr>
      <w:rFonts w:ascii="Calibri" w:eastAsia="Calibri" w:hAnsi="Calibri"/>
      <w:sz w:val="22"/>
      <w:szCs w:val="22"/>
      <w:lang w:val="es-MX" w:eastAsia="en-US"/>
    </w:rPr>
  </w:style>
  <w:style w:type="character" w:customStyle="1" w:styleId="Ttulo1Car">
    <w:name w:val="Título 1 Car"/>
    <w:link w:val="Ttulo1"/>
    <w:uiPriority w:val="9"/>
    <w:rsid w:val="00BC1B47"/>
    <w:rPr>
      <w:rFonts w:ascii="Calibri Light" w:eastAsia="Times New Roman" w:hAnsi="Calibri Light" w:cs="Times New Roman"/>
      <w:b/>
      <w:bCs/>
      <w:kern w:val="32"/>
      <w:sz w:val="32"/>
      <w:szCs w:val="32"/>
      <w:lang w:val="es-ES_tradnl" w:eastAsia="es-ES"/>
    </w:rPr>
  </w:style>
  <w:style w:type="character" w:customStyle="1" w:styleId="SinespaciadoCar">
    <w:name w:val="Sin espaciado Car"/>
    <w:link w:val="Sinespaciado"/>
    <w:uiPriority w:val="1"/>
    <w:locked/>
    <w:rsid w:val="00CF741A"/>
    <w:rPr>
      <w:rFonts w:ascii="Calibri" w:eastAsia="Calibri" w:hAnsi="Calibri"/>
      <w:sz w:val="22"/>
      <w:szCs w:val="22"/>
      <w:lang w:eastAsia="en-US"/>
    </w:rPr>
  </w:style>
  <w:style w:type="character" w:styleId="Textoennegrita">
    <w:name w:val="Strong"/>
    <w:uiPriority w:val="22"/>
    <w:qFormat/>
    <w:rsid w:val="001F3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99885455">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655650723">
      <w:bodyDiv w:val="1"/>
      <w:marLeft w:val="0"/>
      <w:marRight w:val="0"/>
      <w:marTop w:val="0"/>
      <w:marBottom w:val="0"/>
      <w:divBdr>
        <w:top w:val="none" w:sz="0" w:space="0" w:color="auto"/>
        <w:left w:val="none" w:sz="0" w:space="0" w:color="auto"/>
        <w:bottom w:val="none" w:sz="0" w:space="0" w:color="auto"/>
        <w:right w:val="none" w:sz="0" w:space="0" w:color="auto"/>
      </w:divBdr>
      <w:divsChild>
        <w:div w:id="861359807">
          <w:marLeft w:val="0"/>
          <w:marRight w:val="0"/>
          <w:marTop w:val="0"/>
          <w:marBottom w:val="101"/>
          <w:divBdr>
            <w:top w:val="none" w:sz="0" w:space="0" w:color="auto"/>
            <w:left w:val="none" w:sz="0" w:space="0" w:color="auto"/>
            <w:bottom w:val="none" w:sz="0" w:space="0" w:color="auto"/>
            <w:right w:val="none" w:sz="0" w:space="0" w:color="auto"/>
          </w:divBdr>
        </w:div>
        <w:div w:id="2037268454">
          <w:marLeft w:val="0"/>
          <w:marRight w:val="0"/>
          <w:marTop w:val="0"/>
          <w:marBottom w:val="101"/>
          <w:divBdr>
            <w:top w:val="none" w:sz="0" w:space="0" w:color="auto"/>
            <w:left w:val="none" w:sz="0" w:space="0" w:color="auto"/>
            <w:bottom w:val="none" w:sz="0" w:space="0" w:color="auto"/>
            <w:right w:val="none" w:sz="0" w:space="0" w:color="auto"/>
          </w:divBdr>
        </w:div>
        <w:div w:id="2118132139">
          <w:marLeft w:val="0"/>
          <w:marRight w:val="0"/>
          <w:marTop w:val="0"/>
          <w:marBottom w:val="101"/>
          <w:divBdr>
            <w:top w:val="none" w:sz="0" w:space="0" w:color="auto"/>
            <w:left w:val="none" w:sz="0" w:space="0" w:color="auto"/>
            <w:bottom w:val="none" w:sz="0" w:space="0" w:color="auto"/>
            <w:right w:val="none" w:sz="0" w:space="0" w:color="auto"/>
          </w:divBdr>
        </w:div>
      </w:divsChild>
    </w:div>
    <w:div w:id="710568250">
      <w:bodyDiv w:val="1"/>
      <w:marLeft w:val="0"/>
      <w:marRight w:val="0"/>
      <w:marTop w:val="0"/>
      <w:marBottom w:val="0"/>
      <w:divBdr>
        <w:top w:val="none" w:sz="0" w:space="0" w:color="auto"/>
        <w:left w:val="none" w:sz="0" w:space="0" w:color="auto"/>
        <w:bottom w:val="none" w:sz="0" w:space="0" w:color="auto"/>
        <w:right w:val="none" w:sz="0" w:space="0" w:color="auto"/>
      </w:divBdr>
      <w:divsChild>
        <w:div w:id="702707358">
          <w:marLeft w:val="0"/>
          <w:marRight w:val="0"/>
          <w:marTop w:val="0"/>
          <w:marBottom w:val="101"/>
          <w:divBdr>
            <w:top w:val="none" w:sz="0" w:space="0" w:color="auto"/>
            <w:left w:val="none" w:sz="0" w:space="0" w:color="auto"/>
            <w:bottom w:val="none" w:sz="0" w:space="0" w:color="auto"/>
            <w:right w:val="none" w:sz="0" w:space="0" w:color="auto"/>
          </w:divBdr>
        </w:div>
        <w:div w:id="1221211855">
          <w:marLeft w:val="0"/>
          <w:marRight w:val="0"/>
          <w:marTop w:val="0"/>
          <w:marBottom w:val="101"/>
          <w:divBdr>
            <w:top w:val="none" w:sz="0" w:space="0" w:color="auto"/>
            <w:left w:val="none" w:sz="0" w:space="0" w:color="auto"/>
            <w:bottom w:val="none" w:sz="0" w:space="0" w:color="auto"/>
            <w:right w:val="none" w:sz="0" w:space="0" w:color="auto"/>
          </w:divBdr>
        </w:div>
        <w:div w:id="2013533047">
          <w:marLeft w:val="0"/>
          <w:marRight w:val="0"/>
          <w:marTop w:val="0"/>
          <w:marBottom w:val="101"/>
          <w:divBdr>
            <w:top w:val="none" w:sz="0" w:space="0" w:color="auto"/>
            <w:left w:val="none" w:sz="0" w:space="0" w:color="auto"/>
            <w:bottom w:val="none" w:sz="0" w:space="0" w:color="auto"/>
            <w:right w:val="none" w:sz="0" w:space="0" w:color="auto"/>
          </w:divBdr>
        </w:div>
      </w:divsChild>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10101326">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85778">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267036458">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07676324">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883244938">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 w:id="214304060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nsparencia.insabi@salud.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mex.org.mx/gobiernofederal/home.actio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ransparencia.insabi@salud.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8FC01-3C75-4537-8D72-31B08CC5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6801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Eréndira Guadalupe Quiñones Taboada</cp:lastModifiedBy>
  <cp:revision>2</cp:revision>
  <cp:lastPrinted>2020-05-21T01:21:00Z</cp:lastPrinted>
  <dcterms:created xsi:type="dcterms:W3CDTF">2020-05-21T15:20:00Z</dcterms:created>
  <dcterms:modified xsi:type="dcterms:W3CDTF">2020-05-21T15:20:00Z</dcterms:modified>
</cp:coreProperties>
</file>